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2F0C9" w14:textId="62C54136" w:rsidR="00EA7044" w:rsidRDefault="00EA7044" w:rsidP="00EA7044">
      <w:pPr>
        <w:tabs>
          <w:tab w:val="right" w:pos="9356"/>
          <w:tab w:val="right" w:pos="9639"/>
        </w:tabs>
        <w:ind w:right="2"/>
        <w:rPr>
          <w:rFonts w:ascii="Arial" w:hAnsi="Arial" w:cs="Arial"/>
          <w:b/>
          <w:bCs/>
          <w:sz w:val="28"/>
          <w:highlight w:val="yellow"/>
          <w:lang w:eastAsia="zh-CN"/>
        </w:rPr>
      </w:pPr>
      <w:bookmarkStart w:id="0" w:name="_Hlk111121651"/>
      <w:r>
        <w:rPr>
          <w:rFonts w:ascii="Arial" w:hAnsi="Arial" w:cs="Arial"/>
          <w:b/>
          <w:bCs/>
          <w:sz w:val="28"/>
        </w:rPr>
        <w:t xml:space="preserve">3GPP TSG RAN WG1 #118 </w:t>
      </w:r>
      <w:r>
        <w:rPr>
          <w:rFonts w:ascii="Arial" w:hAnsi="Arial" w:cs="Arial"/>
          <w:b/>
          <w:bCs/>
          <w:sz w:val="28"/>
        </w:rPr>
        <w:tab/>
        <w:t>R1-2406155</w:t>
      </w:r>
    </w:p>
    <w:bookmarkEnd w:id="0"/>
    <w:p w14:paraId="05168901" w14:textId="546F41E7" w:rsidR="00B505C7" w:rsidRPr="00EA7044" w:rsidRDefault="00EA7044" w:rsidP="00EA7044">
      <w:pPr>
        <w:tabs>
          <w:tab w:val="right" w:pos="9356"/>
          <w:tab w:val="right" w:pos="9639"/>
        </w:tabs>
        <w:ind w:right="2"/>
        <w:rPr>
          <w:rFonts w:ascii="Arial" w:hAnsi="Arial" w:cs="Arial"/>
          <w:b/>
          <w:bCs/>
          <w:sz w:val="28"/>
        </w:rPr>
      </w:pPr>
      <w:r>
        <w:rPr>
          <w:rFonts w:ascii="Arial" w:eastAsia="MS Mincho" w:hAnsi="Arial" w:cs="Arial"/>
          <w:b/>
          <w:bCs/>
          <w:sz w:val="28"/>
          <w:szCs w:val="28"/>
        </w:rPr>
        <w:t>Maastricht, NL, August 19</w:t>
      </w:r>
      <w:r w:rsidRPr="00EB3002">
        <w:rPr>
          <w:rFonts w:ascii="Arial" w:eastAsia="MS Mincho" w:hAnsi="Arial" w:cs="Arial"/>
          <w:b/>
          <w:bCs/>
          <w:sz w:val="28"/>
          <w:szCs w:val="28"/>
          <w:vertAlign w:val="superscript"/>
        </w:rPr>
        <w:t>th</w:t>
      </w:r>
      <w:r>
        <w:rPr>
          <w:rFonts w:ascii="Arial" w:eastAsia="MS Mincho" w:hAnsi="Arial" w:cs="Arial"/>
          <w:b/>
          <w:bCs/>
          <w:sz w:val="28"/>
          <w:szCs w:val="28"/>
        </w:rPr>
        <w:t xml:space="preserve"> – 23</w:t>
      </w:r>
      <w:r w:rsidRPr="00EB3002">
        <w:rPr>
          <w:rFonts w:ascii="Arial" w:eastAsia="MS Mincho" w:hAnsi="Arial" w:cs="Arial"/>
          <w:b/>
          <w:bCs/>
          <w:sz w:val="28"/>
          <w:szCs w:val="28"/>
          <w:vertAlign w:val="superscript"/>
        </w:rPr>
        <w:t>rd</w:t>
      </w:r>
      <w:r>
        <w:rPr>
          <w:rFonts w:ascii="Arial" w:eastAsia="MS Mincho" w:hAnsi="Arial" w:cs="Arial"/>
          <w:b/>
          <w:bCs/>
          <w:sz w:val="28"/>
          <w:szCs w:val="28"/>
        </w:rPr>
        <w:t>, 2024</w:t>
      </w:r>
      <w:bookmarkStart w:id="1" w:name="_GoBack"/>
      <w:bookmarkEnd w:id="1"/>
    </w:p>
    <w:p w14:paraId="4C929F66" w14:textId="77777777" w:rsidR="00B505C7" w:rsidRPr="00A648D0"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213EFC8B" w14:textId="77777777">
        <w:tc>
          <w:tcPr>
            <w:tcW w:w="9641" w:type="dxa"/>
            <w:gridSpan w:val="9"/>
            <w:tcBorders>
              <w:top w:val="single" w:sz="4" w:space="0" w:color="auto"/>
              <w:left w:val="single" w:sz="4" w:space="0" w:color="auto"/>
              <w:right w:val="single" w:sz="4" w:space="0" w:color="auto"/>
            </w:tcBorders>
          </w:tcPr>
          <w:p w14:paraId="2FF9E7D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10235B09" w14:textId="77777777">
        <w:tc>
          <w:tcPr>
            <w:tcW w:w="9641" w:type="dxa"/>
            <w:gridSpan w:val="9"/>
            <w:tcBorders>
              <w:left w:val="single" w:sz="4" w:space="0" w:color="auto"/>
              <w:right w:val="single" w:sz="4" w:space="0" w:color="auto"/>
            </w:tcBorders>
          </w:tcPr>
          <w:p w14:paraId="086B1C25" w14:textId="77777777" w:rsidR="00B505C7" w:rsidRDefault="00784A40">
            <w:pPr>
              <w:pStyle w:val="CRCoverPage"/>
              <w:spacing w:after="0"/>
              <w:jc w:val="center"/>
            </w:pPr>
            <w:r>
              <w:rPr>
                <w:b/>
                <w:sz w:val="32"/>
              </w:rPr>
              <w:t>CHANGE REQUEST</w:t>
            </w:r>
          </w:p>
        </w:tc>
      </w:tr>
      <w:tr w:rsidR="00B505C7" w14:paraId="31984D91" w14:textId="77777777">
        <w:tc>
          <w:tcPr>
            <w:tcW w:w="9641" w:type="dxa"/>
            <w:gridSpan w:val="9"/>
            <w:tcBorders>
              <w:left w:val="single" w:sz="4" w:space="0" w:color="auto"/>
              <w:right w:val="single" w:sz="4" w:space="0" w:color="auto"/>
            </w:tcBorders>
          </w:tcPr>
          <w:p w14:paraId="37682676" w14:textId="77777777" w:rsidR="00B505C7" w:rsidRDefault="00B505C7">
            <w:pPr>
              <w:pStyle w:val="CRCoverPage"/>
              <w:spacing w:after="0"/>
              <w:rPr>
                <w:sz w:val="8"/>
                <w:szCs w:val="8"/>
              </w:rPr>
            </w:pPr>
          </w:p>
        </w:tc>
      </w:tr>
      <w:tr w:rsidR="00B505C7" w14:paraId="7495BFA2" w14:textId="77777777">
        <w:tc>
          <w:tcPr>
            <w:tcW w:w="142" w:type="dxa"/>
            <w:tcBorders>
              <w:left w:val="single" w:sz="4" w:space="0" w:color="auto"/>
            </w:tcBorders>
          </w:tcPr>
          <w:p w14:paraId="3AE47F34" w14:textId="77777777" w:rsidR="00B505C7" w:rsidRDefault="00B505C7">
            <w:pPr>
              <w:pStyle w:val="CRCoverPage"/>
              <w:spacing w:after="0"/>
              <w:jc w:val="right"/>
            </w:pPr>
          </w:p>
        </w:tc>
        <w:tc>
          <w:tcPr>
            <w:tcW w:w="1559" w:type="dxa"/>
            <w:shd w:val="pct30" w:color="FFFF00" w:fill="auto"/>
          </w:tcPr>
          <w:p w14:paraId="6AF0CB53" w14:textId="5E9AEDC2"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6A5CCD">
              <w:rPr>
                <w:b/>
                <w:sz w:val="28"/>
              </w:rPr>
              <w:t>2</w:t>
            </w:r>
          </w:p>
        </w:tc>
        <w:tc>
          <w:tcPr>
            <w:tcW w:w="709" w:type="dxa"/>
          </w:tcPr>
          <w:p w14:paraId="32B51C66" w14:textId="77777777" w:rsidR="00B505C7" w:rsidRDefault="00784A40">
            <w:pPr>
              <w:pStyle w:val="CRCoverPage"/>
              <w:spacing w:after="0"/>
              <w:jc w:val="center"/>
            </w:pPr>
            <w:r>
              <w:rPr>
                <w:b/>
                <w:sz w:val="28"/>
              </w:rPr>
              <w:t>CR</w:t>
            </w:r>
          </w:p>
        </w:tc>
        <w:tc>
          <w:tcPr>
            <w:tcW w:w="1276" w:type="dxa"/>
            <w:shd w:val="pct30" w:color="FFFF00" w:fill="auto"/>
          </w:tcPr>
          <w:p w14:paraId="690F4899" w14:textId="77777777" w:rsidR="00B505C7" w:rsidRDefault="00784A4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0A6103BB"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46D8D0DC"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6D15D0B"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28EB2FA9" w14:textId="4A6B276A"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264AE">
              <w:rPr>
                <w:b/>
                <w:sz w:val="28"/>
                <w:lang w:val="en-US" w:eastAsia="zh-CN"/>
              </w:rPr>
              <w:t>8</w:t>
            </w:r>
            <w:r>
              <w:rPr>
                <w:b/>
                <w:sz w:val="28"/>
              </w:rPr>
              <w:t>.</w:t>
            </w:r>
            <w:r w:rsidR="006A5CCD">
              <w:rPr>
                <w:b/>
                <w:sz w:val="28"/>
                <w:lang w:val="en-US" w:eastAsia="zh-CN"/>
              </w:rPr>
              <w:t>3</w:t>
            </w:r>
            <w:r>
              <w:rPr>
                <w:b/>
                <w:sz w:val="28"/>
              </w:rPr>
              <w:t>.0</w:t>
            </w:r>
            <w:r>
              <w:rPr>
                <w:b/>
                <w:sz w:val="28"/>
              </w:rPr>
              <w:fldChar w:fldCharType="end"/>
            </w:r>
          </w:p>
        </w:tc>
        <w:tc>
          <w:tcPr>
            <w:tcW w:w="143" w:type="dxa"/>
            <w:tcBorders>
              <w:right w:val="single" w:sz="4" w:space="0" w:color="auto"/>
            </w:tcBorders>
          </w:tcPr>
          <w:p w14:paraId="619036DE" w14:textId="77777777" w:rsidR="00B505C7" w:rsidRDefault="00B505C7">
            <w:pPr>
              <w:pStyle w:val="CRCoverPage"/>
              <w:spacing w:after="0"/>
            </w:pPr>
          </w:p>
        </w:tc>
      </w:tr>
      <w:tr w:rsidR="00B505C7" w14:paraId="155E336E" w14:textId="77777777">
        <w:tc>
          <w:tcPr>
            <w:tcW w:w="9641" w:type="dxa"/>
            <w:gridSpan w:val="9"/>
            <w:tcBorders>
              <w:left w:val="single" w:sz="4" w:space="0" w:color="auto"/>
              <w:right w:val="single" w:sz="4" w:space="0" w:color="auto"/>
            </w:tcBorders>
          </w:tcPr>
          <w:p w14:paraId="2FE593A7" w14:textId="77777777" w:rsidR="00B505C7" w:rsidRDefault="00B505C7">
            <w:pPr>
              <w:pStyle w:val="CRCoverPage"/>
              <w:spacing w:after="0"/>
            </w:pPr>
          </w:p>
        </w:tc>
      </w:tr>
      <w:tr w:rsidR="00B505C7" w14:paraId="29ECD140" w14:textId="77777777">
        <w:tc>
          <w:tcPr>
            <w:tcW w:w="9641" w:type="dxa"/>
            <w:gridSpan w:val="9"/>
            <w:tcBorders>
              <w:top w:val="single" w:sz="4" w:space="0" w:color="auto"/>
            </w:tcBorders>
          </w:tcPr>
          <w:p w14:paraId="59E7BA8E"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71F086F0" w14:textId="77777777">
        <w:tc>
          <w:tcPr>
            <w:tcW w:w="9641" w:type="dxa"/>
            <w:gridSpan w:val="9"/>
          </w:tcPr>
          <w:p w14:paraId="7D243ACB" w14:textId="77777777" w:rsidR="00B505C7" w:rsidRDefault="00B505C7">
            <w:pPr>
              <w:pStyle w:val="CRCoverPage"/>
              <w:spacing w:after="0"/>
              <w:rPr>
                <w:sz w:val="8"/>
                <w:szCs w:val="8"/>
              </w:rPr>
            </w:pPr>
          </w:p>
        </w:tc>
      </w:tr>
    </w:tbl>
    <w:p w14:paraId="33759582"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00982408" w14:textId="77777777">
        <w:tc>
          <w:tcPr>
            <w:tcW w:w="2835" w:type="dxa"/>
          </w:tcPr>
          <w:p w14:paraId="40F55A7E" w14:textId="77777777" w:rsidR="00B505C7" w:rsidRDefault="00784A40">
            <w:pPr>
              <w:pStyle w:val="CRCoverPage"/>
              <w:tabs>
                <w:tab w:val="right" w:pos="2751"/>
              </w:tabs>
              <w:spacing w:after="0"/>
              <w:rPr>
                <w:b/>
                <w:i/>
              </w:rPr>
            </w:pPr>
            <w:r>
              <w:rPr>
                <w:b/>
                <w:i/>
              </w:rPr>
              <w:t>Proposed change affects:</w:t>
            </w:r>
          </w:p>
        </w:tc>
        <w:tc>
          <w:tcPr>
            <w:tcW w:w="1418" w:type="dxa"/>
          </w:tcPr>
          <w:p w14:paraId="1F9D6B71"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F9574" w14:textId="77777777" w:rsidR="00B505C7" w:rsidRDefault="00B505C7">
            <w:pPr>
              <w:pStyle w:val="CRCoverPage"/>
              <w:spacing w:after="0"/>
              <w:jc w:val="center"/>
              <w:rPr>
                <w:b/>
                <w:caps/>
              </w:rPr>
            </w:pPr>
          </w:p>
        </w:tc>
        <w:tc>
          <w:tcPr>
            <w:tcW w:w="709" w:type="dxa"/>
            <w:tcBorders>
              <w:left w:val="single" w:sz="4" w:space="0" w:color="auto"/>
            </w:tcBorders>
          </w:tcPr>
          <w:p w14:paraId="3D858751"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4F1C9" w14:textId="77777777" w:rsidR="00B505C7" w:rsidRDefault="00784A40">
            <w:pPr>
              <w:pStyle w:val="CRCoverPage"/>
              <w:spacing w:after="0"/>
              <w:jc w:val="center"/>
              <w:rPr>
                <w:b/>
                <w:caps/>
              </w:rPr>
            </w:pPr>
            <w:r>
              <w:rPr>
                <w:rFonts w:eastAsia="Times New Roman"/>
                <w:b/>
                <w:caps/>
              </w:rPr>
              <w:t>X</w:t>
            </w:r>
          </w:p>
        </w:tc>
        <w:tc>
          <w:tcPr>
            <w:tcW w:w="2126" w:type="dxa"/>
          </w:tcPr>
          <w:p w14:paraId="40DC912C"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A2710"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4879881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0783" w14:textId="77777777" w:rsidR="00B505C7" w:rsidRDefault="00B505C7">
            <w:pPr>
              <w:pStyle w:val="CRCoverPage"/>
              <w:spacing w:after="0"/>
              <w:jc w:val="center"/>
              <w:rPr>
                <w:b/>
                <w:bCs/>
                <w:caps/>
              </w:rPr>
            </w:pPr>
          </w:p>
        </w:tc>
      </w:tr>
    </w:tbl>
    <w:p w14:paraId="67AAE8B2"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0621EB17" w14:textId="77777777">
        <w:tc>
          <w:tcPr>
            <w:tcW w:w="9640" w:type="dxa"/>
            <w:gridSpan w:val="11"/>
          </w:tcPr>
          <w:p w14:paraId="22ADF1CC" w14:textId="77777777" w:rsidR="00B505C7" w:rsidRDefault="00B505C7">
            <w:pPr>
              <w:pStyle w:val="CRCoverPage"/>
              <w:spacing w:after="0"/>
              <w:rPr>
                <w:sz w:val="8"/>
                <w:szCs w:val="8"/>
              </w:rPr>
            </w:pPr>
          </w:p>
        </w:tc>
      </w:tr>
      <w:tr w:rsidR="00905D3F" w14:paraId="3177FAD6" w14:textId="77777777">
        <w:tc>
          <w:tcPr>
            <w:tcW w:w="1843" w:type="dxa"/>
            <w:tcBorders>
              <w:top w:val="single" w:sz="4" w:space="0" w:color="auto"/>
              <w:left w:val="single" w:sz="4" w:space="0" w:color="auto"/>
            </w:tcBorders>
          </w:tcPr>
          <w:p w14:paraId="5E448BDF"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E4E6" w14:textId="435A6DDC" w:rsidR="00905D3F" w:rsidRDefault="00905D3F" w:rsidP="00905D3F">
            <w:pPr>
              <w:pStyle w:val="CRCoverPage"/>
              <w:spacing w:after="0"/>
              <w:rPr>
                <w:lang w:val="en-US" w:eastAsia="zh-CN"/>
              </w:rPr>
            </w:pPr>
            <w:r>
              <w:rPr>
                <w:lang w:val="en-US" w:eastAsia="zh-CN"/>
              </w:rPr>
              <w:t>Draft CR on</w:t>
            </w:r>
            <w:r w:rsidR="002D3E89">
              <w:rPr>
                <w:lang w:val="en-US" w:eastAsia="zh-CN"/>
              </w:rPr>
              <w:t xml:space="preserve"> SRS resource set indication </w:t>
            </w:r>
          </w:p>
        </w:tc>
      </w:tr>
      <w:tr w:rsidR="00B505C7" w14:paraId="67A9EB66" w14:textId="77777777">
        <w:tc>
          <w:tcPr>
            <w:tcW w:w="1843" w:type="dxa"/>
            <w:tcBorders>
              <w:left w:val="single" w:sz="4" w:space="0" w:color="auto"/>
            </w:tcBorders>
          </w:tcPr>
          <w:p w14:paraId="62DEAED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3E58848" w14:textId="77777777" w:rsidR="00B505C7" w:rsidRPr="00A264AE" w:rsidRDefault="00B505C7">
            <w:pPr>
              <w:pStyle w:val="CRCoverPage"/>
              <w:spacing w:after="0"/>
              <w:rPr>
                <w:sz w:val="8"/>
                <w:szCs w:val="8"/>
              </w:rPr>
            </w:pPr>
          </w:p>
        </w:tc>
      </w:tr>
      <w:tr w:rsidR="00905D3F" w14:paraId="725F6786" w14:textId="77777777">
        <w:tc>
          <w:tcPr>
            <w:tcW w:w="1843" w:type="dxa"/>
            <w:tcBorders>
              <w:left w:val="single" w:sz="4" w:space="0" w:color="auto"/>
            </w:tcBorders>
          </w:tcPr>
          <w:p w14:paraId="7CB89F90"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CE4CA6" w14:textId="77777777" w:rsidR="00905D3F" w:rsidRDefault="00905D3F" w:rsidP="00905D3F">
            <w:pPr>
              <w:pStyle w:val="CRCoverPage"/>
              <w:spacing w:after="0"/>
              <w:ind w:left="100"/>
              <w:rPr>
                <w:lang w:eastAsia="zh-CN"/>
              </w:rPr>
            </w:pPr>
            <w:r>
              <w:t>vivo</w:t>
            </w:r>
          </w:p>
        </w:tc>
      </w:tr>
      <w:tr w:rsidR="00B505C7" w14:paraId="4704411B" w14:textId="77777777">
        <w:tc>
          <w:tcPr>
            <w:tcW w:w="1843" w:type="dxa"/>
            <w:tcBorders>
              <w:left w:val="single" w:sz="4" w:space="0" w:color="auto"/>
            </w:tcBorders>
          </w:tcPr>
          <w:p w14:paraId="51137D1C"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B377B5" w14:textId="77777777" w:rsidR="00B505C7" w:rsidRDefault="00784A40">
            <w:pPr>
              <w:pStyle w:val="CRCoverPage"/>
              <w:spacing w:after="0"/>
              <w:ind w:left="100"/>
            </w:pPr>
            <w:r>
              <w:rPr>
                <w:rFonts w:hint="eastAsia"/>
                <w:lang w:val="en-US" w:eastAsia="zh-CN"/>
              </w:rPr>
              <w:t>RAN1</w:t>
            </w:r>
          </w:p>
        </w:tc>
      </w:tr>
      <w:tr w:rsidR="00B505C7" w14:paraId="7EF62835" w14:textId="77777777">
        <w:tc>
          <w:tcPr>
            <w:tcW w:w="1843" w:type="dxa"/>
            <w:tcBorders>
              <w:left w:val="single" w:sz="4" w:space="0" w:color="auto"/>
            </w:tcBorders>
          </w:tcPr>
          <w:p w14:paraId="0942877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5852E3B3" w14:textId="77777777" w:rsidR="00B505C7" w:rsidRDefault="00B505C7">
            <w:pPr>
              <w:pStyle w:val="CRCoverPage"/>
              <w:spacing w:after="0"/>
              <w:rPr>
                <w:sz w:val="8"/>
                <w:szCs w:val="8"/>
              </w:rPr>
            </w:pPr>
          </w:p>
        </w:tc>
      </w:tr>
      <w:tr w:rsidR="00B505C7" w14:paraId="7C0A71E1" w14:textId="77777777">
        <w:tc>
          <w:tcPr>
            <w:tcW w:w="1843" w:type="dxa"/>
            <w:tcBorders>
              <w:left w:val="single" w:sz="4" w:space="0" w:color="auto"/>
            </w:tcBorders>
          </w:tcPr>
          <w:p w14:paraId="447185D2"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22799D6" w14:textId="74753F53" w:rsidR="00B505C7" w:rsidRPr="00A648D0" w:rsidRDefault="00A264AE">
            <w:pPr>
              <w:pStyle w:val="CRCoverPage"/>
              <w:spacing w:after="0"/>
              <w:ind w:left="100"/>
              <w:rPr>
                <w:lang w:val="en-US" w:eastAsia="zh-CN"/>
              </w:rPr>
            </w:pPr>
            <w:proofErr w:type="spellStart"/>
            <w:r w:rsidRPr="00A264AE">
              <w:rPr>
                <w:lang w:val="en-US" w:eastAsia="zh-CN"/>
              </w:rPr>
              <w:t>NR_MIMO_evo_DL_UL</w:t>
            </w:r>
            <w:proofErr w:type="spellEnd"/>
            <w:r w:rsidRPr="00A264AE">
              <w:rPr>
                <w:lang w:val="en-US" w:eastAsia="zh-CN"/>
              </w:rPr>
              <w:t>-Core</w:t>
            </w:r>
          </w:p>
        </w:tc>
        <w:tc>
          <w:tcPr>
            <w:tcW w:w="567" w:type="dxa"/>
            <w:tcBorders>
              <w:left w:val="nil"/>
            </w:tcBorders>
          </w:tcPr>
          <w:p w14:paraId="54458AB2" w14:textId="77777777" w:rsidR="00B505C7" w:rsidRDefault="00B505C7">
            <w:pPr>
              <w:pStyle w:val="CRCoverPage"/>
              <w:spacing w:after="0"/>
              <w:ind w:right="100"/>
            </w:pPr>
          </w:p>
        </w:tc>
        <w:tc>
          <w:tcPr>
            <w:tcW w:w="1417" w:type="dxa"/>
            <w:gridSpan w:val="3"/>
            <w:tcBorders>
              <w:left w:val="nil"/>
            </w:tcBorders>
          </w:tcPr>
          <w:p w14:paraId="0AE6B458"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4FA15A1A" w14:textId="044AEBE9" w:rsidR="00B505C7" w:rsidRDefault="004C29FE">
            <w:pPr>
              <w:pStyle w:val="CRCoverPage"/>
              <w:spacing w:after="0"/>
              <w:ind w:left="100"/>
              <w:rPr>
                <w:lang w:val="en-US" w:eastAsia="zh-CN"/>
              </w:rPr>
            </w:pPr>
            <w:r>
              <w:fldChar w:fldCharType="begin"/>
            </w:r>
            <w:r>
              <w:instrText xml:space="preserve"> DOCPROPERTY  ResDate  \* MERGEFORMAT </w:instrText>
            </w:r>
            <w:r>
              <w:fldChar w:fldCharType="separate"/>
            </w:r>
            <w:r w:rsidR="00784A40">
              <w:t>20</w:t>
            </w:r>
            <w:r w:rsidR="00784A40">
              <w:rPr>
                <w:rFonts w:hint="eastAsia"/>
                <w:lang w:val="en-US" w:eastAsia="zh-CN"/>
              </w:rPr>
              <w:t>24</w:t>
            </w:r>
            <w:r w:rsidR="00784A40">
              <w:t>-</w:t>
            </w:r>
            <w:r w:rsidR="00784A40">
              <w:rPr>
                <w:rFonts w:hint="eastAsia"/>
                <w:lang w:val="en-US" w:eastAsia="zh-CN"/>
              </w:rPr>
              <w:t>0</w:t>
            </w:r>
            <w:r w:rsidR="006A5CCD">
              <w:rPr>
                <w:lang w:val="en-US" w:eastAsia="zh-CN"/>
              </w:rPr>
              <w:t>8</w:t>
            </w:r>
            <w:r w:rsidR="00A264AE">
              <w:rPr>
                <w:lang w:val="en-US" w:eastAsia="zh-CN"/>
              </w:rPr>
              <w:t>-</w:t>
            </w:r>
            <w:r>
              <w:rPr>
                <w:lang w:val="en-US" w:eastAsia="zh-CN"/>
              </w:rPr>
              <w:fldChar w:fldCharType="end"/>
            </w:r>
            <w:r w:rsidR="006264A4">
              <w:rPr>
                <w:lang w:val="en-US" w:eastAsia="zh-CN"/>
              </w:rPr>
              <w:t>09</w:t>
            </w:r>
          </w:p>
        </w:tc>
      </w:tr>
      <w:tr w:rsidR="00B505C7" w14:paraId="31B81859" w14:textId="77777777">
        <w:tc>
          <w:tcPr>
            <w:tcW w:w="1843" w:type="dxa"/>
            <w:tcBorders>
              <w:left w:val="single" w:sz="4" w:space="0" w:color="auto"/>
            </w:tcBorders>
          </w:tcPr>
          <w:p w14:paraId="37BFCE28" w14:textId="77777777" w:rsidR="00B505C7" w:rsidRDefault="00B505C7">
            <w:pPr>
              <w:pStyle w:val="CRCoverPage"/>
              <w:spacing w:after="0"/>
              <w:rPr>
                <w:b/>
                <w:i/>
                <w:sz w:val="8"/>
                <w:szCs w:val="8"/>
              </w:rPr>
            </w:pPr>
          </w:p>
        </w:tc>
        <w:tc>
          <w:tcPr>
            <w:tcW w:w="1986" w:type="dxa"/>
            <w:gridSpan w:val="4"/>
          </w:tcPr>
          <w:p w14:paraId="5454B377" w14:textId="77777777" w:rsidR="00B505C7" w:rsidRDefault="00B505C7">
            <w:pPr>
              <w:pStyle w:val="CRCoverPage"/>
              <w:spacing w:after="0"/>
              <w:rPr>
                <w:sz w:val="8"/>
                <w:szCs w:val="8"/>
              </w:rPr>
            </w:pPr>
          </w:p>
        </w:tc>
        <w:tc>
          <w:tcPr>
            <w:tcW w:w="2267" w:type="dxa"/>
            <w:gridSpan w:val="2"/>
          </w:tcPr>
          <w:p w14:paraId="5075BB64" w14:textId="77777777" w:rsidR="00B505C7" w:rsidRDefault="00B505C7">
            <w:pPr>
              <w:pStyle w:val="CRCoverPage"/>
              <w:spacing w:after="0"/>
              <w:rPr>
                <w:sz w:val="8"/>
                <w:szCs w:val="8"/>
              </w:rPr>
            </w:pPr>
          </w:p>
        </w:tc>
        <w:tc>
          <w:tcPr>
            <w:tcW w:w="1417" w:type="dxa"/>
            <w:gridSpan w:val="3"/>
          </w:tcPr>
          <w:p w14:paraId="4FA2B907" w14:textId="77777777" w:rsidR="00B505C7" w:rsidRDefault="00B505C7">
            <w:pPr>
              <w:pStyle w:val="CRCoverPage"/>
              <w:spacing w:after="0"/>
              <w:rPr>
                <w:sz w:val="8"/>
                <w:szCs w:val="8"/>
              </w:rPr>
            </w:pPr>
          </w:p>
        </w:tc>
        <w:tc>
          <w:tcPr>
            <w:tcW w:w="2127" w:type="dxa"/>
            <w:tcBorders>
              <w:right w:val="single" w:sz="4" w:space="0" w:color="auto"/>
            </w:tcBorders>
          </w:tcPr>
          <w:p w14:paraId="30A1293F" w14:textId="77777777" w:rsidR="00B505C7" w:rsidRDefault="00B505C7">
            <w:pPr>
              <w:pStyle w:val="CRCoverPage"/>
              <w:spacing w:after="0"/>
              <w:rPr>
                <w:sz w:val="8"/>
                <w:szCs w:val="8"/>
              </w:rPr>
            </w:pPr>
          </w:p>
        </w:tc>
      </w:tr>
      <w:tr w:rsidR="00B505C7" w14:paraId="333AF16D" w14:textId="77777777">
        <w:trPr>
          <w:cantSplit/>
        </w:trPr>
        <w:tc>
          <w:tcPr>
            <w:tcW w:w="1843" w:type="dxa"/>
            <w:tcBorders>
              <w:left w:val="single" w:sz="4" w:space="0" w:color="auto"/>
            </w:tcBorders>
          </w:tcPr>
          <w:p w14:paraId="7E8AEC97"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32A34A07" w14:textId="137E42AA" w:rsidR="00B505C7" w:rsidRDefault="003D28FB">
            <w:pPr>
              <w:pStyle w:val="CRCoverPage"/>
              <w:spacing w:after="0"/>
              <w:ind w:left="100" w:right="-609"/>
              <w:rPr>
                <w:b/>
                <w:lang w:val="en-US" w:eastAsia="zh-CN"/>
              </w:rPr>
            </w:pPr>
            <w:r w:rsidRPr="00E54297">
              <w:rPr>
                <w:b/>
                <w:color w:val="000000" w:themeColor="text1"/>
                <w:lang w:val="en-US" w:eastAsia="zh-CN"/>
              </w:rPr>
              <w:t>D</w:t>
            </w:r>
          </w:p>
        </w:tc>
        <w:tc>
          <w:tcPr>
            <w:tcW w:w="3402" w:type="dxa"/>
            <w:gridSpan w:val="5"/>
            <w:tcBorders>
              <w:left w:val="nil"/>
            </w:tcBorders>
          </w:tcPr>
          <w:p w14:paraId="3D5BBB0C" w14:textId="77777777" w:rsidR="00B505C7" w:rsidRDefault="00B505C7">
            <w:pPr>
              <w:pStyle w:val="CRCoverPage"/>
              <w:spacing w:after="0"/>
            </w:pPr>
          </w:p>
        </w:tc>
        <w:tc>
          <w:tcPr>
            <w:tcW w:w="1417" w:type="dxa"/>
            <w:gridSpan w:val="3"/>
            <w:tcBorders>
              <w:left w:val="nil"/>
            </w:tcBorders>
          </w:tcPr>
          <w:p w14:paraId="0323804C"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03FD9B49" w14:textId="5E809514" w:rsidR="00B505C7" w:rsidRDefault="004C29FE">
            <w:pPr>
              <w:pStyle w:val="CRCoverPage"/>
              <w:spacing w:after="0"/>
              <w:ind w:left="100"/>
              <w:rPr>
                <w:lang w:val="en-US" w:eastAsia="zh-CN"/>
              </w:rPr>
            </w:pPr>
            <w:r>
              <w:fldChar w:fldCharType="begin"/>
            </w:r>
            <w:r>
              <w:instrText xml:space="preserve"> DOCPROPERTY  Release  \* MERGEFORMAT </w:instrText>
            </w:r>
            <w:r>
              <w:fldChar w:fldCharType="separate"/>
            </w:r>
            <w:r w:rsidR="00784A40">
              <w:t>Rel-1</w:t>
            </w:r>
            <w:r>
              <w:fldChar w:fldCharType="end"/>
            </w:r>
            <w:r w:rsidR="00A264AE">
              <w:t>8</w:t>
            </w:r>
          </w:p>
        </w:tc>
      </w:tr>
      <w:tr w:rsidR="00B505C7" w14:paraId="26EB9C60" w14:textId="77777777">
        <w:tc>
          <w:tcPr>
            <w:tcW w:w="1843" w:type="dxa"/>
            <w:tcBorders>
              <w:left w:val="single" w:sz="4" w:space="0" w:color="auto"/>
              <w:bottom w:val="single" w:sz="4" w:space="0" w:color="auto"/>
            </w:tcBorders>
          </w:tcPr>
          <w:p w14:paraId="774CAC04" w14:textId="77777777" w:rsidR="00B505C7" w:rsidRDefault="00B505C7">
            <w:pPr>
              <w:pStyle w:val="CRCoverPage"/>
              <w:spacing w:after="0"/>
              <w:rPr>
                <w:b/>
                <w:i/>
              </w:rPr>
            </w:pPr>
          </w:p>
        </w:tc>
        <w:tc>
          <w:tcPr>
            <w:tcW w:w="4677" w:type="dxa"/>
            <w:gridSpan w:val="8"/>
            <w:tcBorders>
              <w:bottom w:val="single" w:sz="4" w:space="0" w:color="auto"/>
            </w:tcBorders>
          </w:tcPr>
          <w:p w14:paraId="537006B5"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BE298B" w14:textId="77777777" w:rsidR="00B505C7" w:rsidRDefault="00784A40">
            <w:pPr>
              <w:pStyle w:val="CRCoverPage"/>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94C8088"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3D2D084B" w14:textId="77777777">
        <w:tc>
          <w:tcPr>
            <w:tcW w:w="1843" w:type="dxa"/>
          </w:tcPr>
          <w:p w14:paraId="37DAE6D7" w14:textId="77777777" w:rsidR="00B505C7" w:rsidRDefault="00B505C7">
            <w:pPr>
              <w:pStyle w:val="CRCoverPage"/>
              <w:spacing w:after="0"/>
              <w:rPr>
                <w:b/>
                <w:i/>
                <w:sz w:val="8"/>
                <w:szCs w:val="8"/>
              </w:rPr>
            </w:pPr>
          </w:p>
        </w:tc>
        <w:tc>
          <w:tcPr>
            <w:tcW w:w="7797" w:type="dxa"/>
            <w:gridSpan w:val="10"/>
          </w:tcPr>
          <w:p w14:paraId="63D6A962" w14:textId="77777777" w:rsidR="00B505C7" w:rsidRDefault="00B505C7">
            <w:pPr>
              <w:pStyle w:val="CRCoverPage"/>
              <w:spacing w:after="0"/>
              <w:rPr>
                <w:sz w:val="8"/>
                <w:szCs w:val="8"/>
              </w:rPr>
            </w:pPr>
          </w:p>
        </w:tc>
      </w:tr>
      <w:tr w:rsidR="00905D3F" w14:paraId="3354AE42" w14:textId="77777777">
        <w:trPr>
          <w:trHeight w:val="90"/>
        </w:trPr>
        <w:tc>
          <w:tcPr>
            <w:tcW w:w="2694" w:type="dxa"/>
            <w:gridSpan w:val="2"/>
            <w:tcBorders>
              <w:top w:val="single" w:sz="4" w:space="0" w:color="auto"/>
              <w:left w:val="single" w:sz="4" w:space="0" w:color="auto"/>
            </w:tcBorders>
          </w:tcPr>
          <w:p w14:paraId="03A3EA1C"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5141C2" w14:textId="0ACC3664" w:rsidR="007264E0" w:rsidRPr="007264E0" w:rsidRDefault="007264E0" w:rsidP="007961D5">
            <w:pPr>
              <w:pStyle w:val="CRCoverPage"/>
              <w:spacing w:afterLines="50"/>
              <w:jc w:val="both"/>
              <w:rPr>
                <w:lang w:eastAsia="zh-CN"/>
              </w:rPr>
            </w:pPr>
            <w:r>
              <w:rPr>
                <w:lang w:eastAsia="zh-CN"/>
              </w:rPr>
              <w:t>There is a typo in the description of SRS resource set indication c</w:t>
            </w:r>
            <w:r>
              <w:rPr>
                <w:rFonts w:hint="eastAsia"/>
                <w:lang w:eastAsia="zh-CN"/>
              </w:rPr>
              <w:t>odepoint</w:t>
            </w:r>
            <w:r>
              <w:rPr>
                <w:lang w:eastAsia="zh-CN"/>
              </w:rPr>
              <w:t xml:space="preserve"> ‘3’.</w:t>
            </w:r>
          </w:p>
        </w:tc>
      </w:tr>
      <w:tr w:rsidR="00905D3F" w14:paraId="35D4A626" w14:textId="77777777">
        <w:trPr>
          <w:trHeight w:val="90"/>
        </w:trPr>
        <w:tc>
          <w:tcPr>
            <w:tcW w:w="2694" w:type="dxa"/>
            <w:gridSpan w:val="2"/>
            <w:tcBorders>
              <w:left w:val="single" w:sz="4" w:space="0" w:color="auto"/>
            </w:tcBorders>
          </w:tcPr>
          <w:p w14:paraId="52ADDA57"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9E1691" w14:textId="77777777" w:rsidR="00905D3F" w:rsidRDefault="00905D3F" w:rsidP="00905D3F">
            <w:pPr>
              <w:pStyle w:val="CRCoverPage"/>
              <w:spacing w:after="0"/>
              <w:rPr>
                <w:sz w:val="8"/>
                <w:szCs w:val="8"/>
              </w:rPr>
            </w:pPr>
          </w:p>
        </w:tc>
      </w:tr>
      <w:tr w:rsidR="00905D3F" w14:paraId="36F7B732" w14:textId="77777777">
        <w:tc>
          <w:tcPr>
            <w:tcW w:w="2694" w:type="dxa"/>
            <w:gridSpan w:val="2"/>
            <w:tcBorders>
              <w:left w:val="single" w:sz="4" w:space="0" w:color="auto"/>
            </w:tcBorders>
          </w:tcPr>
          <w:p w14:paraId="39F6C1D1"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7649BD" w14:textId="131D5950" w:rsidR="00905D3F" w:rsidRPr="00DF5D7F" w:rsidRDefault="007264E0" w:rsidP="00DF5D7F">
            <w:pPr>
              <w:keepNext/>
              <w:keepLines/>
              <w:spacing w:after="0"/>
              <w:rPr>
                <w:rFonts w:ascii="Arial" w:hAnsi="Arial"/>
                <w:i/>
                <w:sz w:val="18"/>
                <w:lang w:eastAsia="zh-CN"/>
              </w:rPr>
            </w:pPr>
            <w:r>
              <w:rPr>
                <w:lang w:val="en-US" w:eastAsia="zh-CN"/>
              </w:rPr>
              <w:t xml:space="preserve">Delete the typo ‘3’ in the sentence </w:t>
            </w:r>
            <w:r w:rsidR="00DF5D7F" w:rsidRPr="00DF5D7F">
              <w:rPr>
                <w:i/>
                <w:lang w:val="en-US" w:eastAsia="zh-CN"/>
              </w:rPr>
              <w:t>‘</w:t>
            </w:r>
            <w:r w:rsidR="00DF5D7F" w:rsidRPr="00DF5D7F">
              <w:rPr>
                <w:rFonts w:ascii="Arial" w:hAnsi="Arial"/>
                <w:i/>
                <w:sz w:val="18"/>
                <w:lang w:eastAsia="zh-CN"/>
              </w:rPr>
              <w:t xml:space="preserve">If there are two indicated </w:t>
            </w:r>
            <w:r w:rsidR="00DF5D7F" w:rsidRPr="00DF5D7F">
              <w:rPr>
                <w:rFonts w:ascii="Arial" w:eastAsia="等线" w:hAnsi="Arial" w:cs="Arial"/>
                <w:i/>
                <w:sz w:val="18"/>
                <w:lang w:eastAsia="zh-CN"/>
              </w:rPr>
              <w:t>joint/</w:t>
            </w:r>
            <w:r w:rsidR="00DF5D7F" w:rsidRPr="00DF5D7F">
              <w:rPr>
                <w:rFonts w:ascii="Arial" w:hAnsi="Arial"/>
                <w:i/>
                <w:sz w:val="18"/>
                <w:lang w:eastAsia="zh-CN"/>
              </w:rPr>
              <w:t xml:space="preserve">UL TCI states, the first indicated </w:t>
            </w:r>
            <w:r w:rsidR="00DF5D7F" w:rsidRPr="00DF5D7F">
              <w:rPr>
                <w:rFonts w:ascii="Arial" w:eastAsia="等线" w:hAnsi="Arial" w:cs="Arial"/>
                <w:i/>
                <w:sz w:val="18"/>
                <w:lang w:eastAsia="zh-CN"/>
              </w:rPr>
              <w:t>joint/</w:t>
            </w:r>
            <w:r w:rsidR="00DF5D7F" w:rsidRPr="00DF5D7F">
              <w:rPr>
                <w:rFonts w:ascii="Arial" w:hAnsi="Arial"/>
                <w:i/>
                <w:sz w:val="18"/>
                <w:lang w:eastAsia="zh-CN"/>
              </w:rPr>
              <w:t xml:space="preserve">UL TCI state is applied to the PUSCH transmission occasions associated with the first SRS resource set, and the second indicated </w:t>
            </w:r>
            <w:r w:rsidR="00DF5D7F" w:rsidRPr="00DF5D7F">
              <w:rPr>
                <w:rFonts w:ascii="Arial" w:eastAsia="等线" w:hAnsi="Arial" w:cs="Arial"/>
                <w:i/>
                <w:color w:val="000000" w:themeColor="text1"/>
                <w:sz w:val="18"/>
                <w:lang w:eastAsia="zh-CN"/>
              </w:rPr>
              <w:t>3</w:t>
            </w:r>
            <w:r w:rsidR="00DF5D7F" w:rsidRPr="00DF5D7F">
              <w:rPr>
                <w:rFonts w:ascii="Arial" w:hAnsi="Arial"/>
                <w:i/>
                <w:sz w:val="18"/>
                <w:lang w:eastAsia="zh-CN"/>
              </w:rPr>
              <w:t>UL TCI state is applied to the PUSCH transmission occasions associated with the second SRS resource set.</w:t>
            </w:r>
            <w:r w:rsidR="00DF5D7F">
              <w:rPr>
                <w:rFonts w:ascii="Arial" w:hAnsi="Arial"/>
                <w:i/>
                <w:sz w:val="18"/>
                <w:lang w:eastAsia="zh-CN"/>
              </w:rPr>
              <w:t>’</w:t>
            </w:r>
          </w:p>
        </w:tc>
      </w:tr>
      <w:tr w:rsidR="00905D3F" w14:paraId="32D78283" w14:textId="77777777">
        <w:trPr>
          <w:trHeight w:val="90"/>
        </w:trPr>
        <w:tc>
          <w:tcPr>
            <w:tcW w:w="2694" w:type="dxa"/>
            <w:gridSpan w:val="2"/>
            <w:tcBorders>
              <w:left w:val="single" w:sz="4" w:space="0" w:color="auto"/>
            </w:tcBorders>
          </w:tcPr>
          <w:p w14:paraId="583BC358"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07C1DA11" w14:textId="77777777" w:rsidR="00905D3F" w:rsidRDefault="00905D3F" w:rsidP="00905D3F">
            <w:pPr>
              <w:pStyle w:val="CRCoverPage"/>
              <w:spacing w:after="0"/>
              <w:jc w:val="both"/>
              <w:rPr>
                <w:rFonts w:ascii="Times New Roman" w:hAnsi="Times New Roman"/>
                <w:sz w:val="8"/>
                <w:szCs w:val="8"/>
              </w:rPr>
            </w:pPr>
          </w:p>
        </w:tc>
      </w:tr>
      <w:tr w:rsidR="00905D3F" w14:paraId="0BE4697D" w14:textId="77777777">
        <w:tc>
          <w:tcPr>
            <w:tcW w:w="2694" w:type="dxa"/>
            <w:gridSpan w:val="2"/>
            <w:tcBorders>
              <w:left w:val="single" w:sz="4" w:space="0" w:color="auto"/>
              <w:bottom w:val="single" w:sz="4" w:space="0" w:color="auto"/>
            </w:tcBorders>
          </w:tcPr>
          <w:p w14:paraId="10B6A83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612565" w14:textId="13E819CA" w:rsidR="00905D3F" w:rsidRDefault="002D3E89" w:rsidP="00ED5C11">
            <w:pPr>
              <w:pStyle w:val="CRCoverPage"/>
              <w:spacing w:after="0"/>
              <w:rPr>
                <w:lang w:val="en-US" w:eastAsia="zh-CN"/>
              </w:rPr>
            </w:pPr>
            <w:r>
              <w:rPr>
                <w:lang w:val="en-US" w:eastAsia="zh-CN"/>
              </w:rPr>
              <w:t xml:space="preserve">UE </w:t>
            </w:r>
            <w:r>
              <w:rPr>
                <w:rFonts w:hint="eastAsia"/>
                <w:lang w:val="en-US" w:eastAsia="zh-CN"/>
              </w:rPr>
              <w:t>b</w:t>
            </w:r>
            <w:r>
              <w:rPr>
                <w:lang w:val="en-US" w:eastAsia="zh-CN"/>
              </w:rPr>
              <w:t>ehavior is unclear if not approved.</w:t>
            </w:r>
          </w:p>
        </w:tc>
      </w:tr>
      <w:tr w:rsidR="00905D3F" w14:paraId="7C34B44E" w14:textId="77777777">
        <w:tc>
          <w:tcPr>
            <w:tcW w:w="2694" w:type="dxa"/>
            <w:gridSpan w:val="2"/>
          </w:tcPr>
          <w:p w14:paraId="54AF9310" w14:textId="77777777" w:rsidR="00905D3F" w:rsidRDefault="00905D3F" w:rsidP="00905D3F">
            <w:pPr>
              <w:pStyle w:val="CRCoverPage"/>
              <w:spacing w:after="0"/>
              <w:rPr>
                <w:b/>
                <w:i/>
                <w:sz w:val="8"/>
                <w:szCs w:val="8"/>
              </w:rPr>
            </w:pPr>
          </w:p>
        </w:tc>
        <w:tc>
          <w:tcPr>
            <w:tcW w:w="6946" w:type="dxa"/>
            <w:gridSpan w:val="9"/>
          </w:tcPr>
          <w:p w14:paraId="6EA99E8F" w14:textId="77777777" w:rsidR="00905D3F" w:rsidRDefault="00905D3F" w:rsidP="00905D3F">
            <w:pPr>
              <w:pStyle w:val="CRCoverPage"/>
              <w:spacing w:after="0"/>
              <w:rPr>
                <w:sz w:val="8"/>
                <w:szCs w:val="8"/>
              </w:rPr>
            </w:pPr>
          </w:p>
        </w:tc>
      </w:tr>
      <w:tr w:rsidR="00905D3F" w14:paraId="1BF765D7" w14:textId="77777777">
        <w:tc>
          <w:tcPr>
            <w:tcW w:w="2694" w:type="dxa"/>
            <w:gridSpan w:val="2"/>
            <w:tcBorders>
              <w:top w:val="single" w:sz="4" w:space="0" w:color="auto"/>
              <w:left w:val="single" w:sz="4" w:space="0" w:color="auto"/>
            </w:tcBorders>
          </w:tcPr>
          <w:p w14:paraId="0CF604F5"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28DEC7" w14:textId="119F964A" w:rsidR="00905D3F" w:rsidRDefault="004F5115" w:rsidP="00905D3F">
            <w:pPr>
              <w:pStyle w:val="CRCoverPage"/>
              <w:spacing w:after="0"/>
              <w:ind w:left="100"/>
              <w:rPr>
                <w:lang w:val="en-US" w:eastAsia="zh-CN"/>
              </w:rPr>
            </w:pPr>
            <w:r w:rsidRPr="003638DC">
              <w:rPr>
                <w:rFonts w:hint="eastAsia"/>
                <w:lang w:eastAsia="zh-CN"/>
              </w:rPr>
              <w:t>7.3.1.1.2</w:t>
            </w:r>
          </w:p>
        </w:tc>
      </w:tr>
      <w:tr w:rsidR="00905D3F" w14:paraId="4798CB97" w14:textId="77777777">
        <w:tc>
          <w:tcPr>
            <w:tcW w:w="2694" w:type="dxa"/>
            <w:gridSpan w:val="2"/>
            <w:tcBorders>
              <w:left w:val="single" w:sz="4" w:space="0" w:color="auto"/>
            </w:tcBorders>
          </w:tcPr>
          <w:p w14:paraId="7D0AB20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E5BECD1" w14:textId="77777777" w:rsidR="00905D3F" w:rsidRDefault="00905D3F" w:rsidP="00905D3F">
            <w:pPr>
              <w:pStyle w:val="CRCoverPage"/>
              <w:spacing w:after="0"/>
              <w:rPr>
                <w:sz w:val="8"/>
                <w:szCs w:val="8"/>
              </w:rPr>
            </w:pPr>
          </w:p>
        </w:tc>
      </w:tr>
      <w:tr w:rsidR="00905D3F" w14:paraId="386AB050" w14:textId="77777777">
        <w:tc>
          <w:tcPr>
            <w:tcW w:w="2694" w:type="dxa"/>
            <w:gridSpan w:val="2"/>
            <w:tcBorders>
              <w:left w:val="single" w:sz="4" w:space="0" w:color="auto"/>
            </w:tcBorders>
          </w:tcPr>
          <w:p w14:paraId="4BC74C80"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CEB2E0"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11631" w14:textId="77777777" w:rsidR="00905D3F" w:rsidRDefault="00905D3F" w:rsidP="00905D3F">
            <w:pPr>
              <w:pStyle w:val="CRCoverPage"/>
              <w:spacing w:after="0"/>
              <w:jc w:val="center"/>
              <w:rPr>
                <w:b/>
                <w:caps/>
              </w:rPr>
            </w:pPr>
            <w:r>
              <w:rPr>
                <w:b/>
                <w:caps/>
              </w:rPr>
              <w:t>N</w:t>
            </w:r>
          </w:p>
        </w:tc>
        <w:tc>
          <w:tcPr>
            <w:tcW w:w="2977" w:type="dxa"/>
            <w:gridSpan w:val="4"/>
          </w:tcPr>
          <w:p w14:paraId="17AD0EF9"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652430A2" w14:textId="77777777" w:rsidR="00905D3F" w:rsidRDefault="00905D3F" w:rsidP="00905D3F">
            <w:pPr>
              <w:pStyle w:val="CRCoverPage"/>
              <w:spacing w:after="0"/>
              <w:ind w:left="99"/>
            </w:pPr>
          </w:p>
        </w:tc>
      </w:tr>
      <w:tr w:rsidR="00905D3F" w14:paraId="518774CE" w14:textId="77777777">
        <w:tc>
          <w:tcPr>
            <w:tcW w:w="2694" w:type="dxa"/>
            <w:gridSpan w:val="2"/>
            <w:tcBorders>
              <w:left w:val="single" w:sz="4" w:space="0" w:color="auto"/>
            </w:tcBorders>
          </w:tcPr>
          <w:p w14:paraId="6FFAB165"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7462B4"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B8CB3"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03518BD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6F7925" w14:textId="77777777" w:rsidR="00905D3F" w:rsidRDefault="00905D3F" w:rsidP="00905D3F">
            <w:pPr>
              <w:pStyle w:val="CRCoverPage"/>
              <w:spacing w:after="0"/>
              <w:ind w:left="99"/>
            </w:pPr>
            <w:r>
              <w:t xml:space="preserve">TS/TR ... CR ... </w:t>
            </w:r>
          </w:p>
        </w:tc>
      </w:tr>
      <w:tr w:rsidR="00905D3F" w14:paraId="68214C4E" w14:textId="77777777">
        <w:tc>
          <w:tcPr>
            <w:tcW w:w="2694" w:type="dxa"/>
            <w:gridSpan w:val="2"/>
            <w:tcBorders>
              <w:left w:val="single" w:sz="4" w:space="0" w:color="auto"/>
            </w:tcBorders>
          </w:tcPr>
          <w:p w14:paraId="5498F70C"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4A7D00"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233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7115FA5A"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733234D2" w14:textId="77777777" w:rsidR="00905D3F" w:rsidRDefault="00905D3F" w:rsidP="00905D3F">
            <w:pPr>
              <w:pStyle w:val="CRCoverPage"/>
              <w:spacing w:after="0"/>
              <w:ind w:left="99"/>
            </w:pPr>
            <w:r>
              <w:t xml:space="preserve">TS/TR ... CR ... </w:t>
            </w:r>
          </w:p>
        </w:tc>
      </w:tr>
      <w:tr w:rsidR="00905D3F" w14:paraId="56959218" w14:textId="77777777">
        <w:tc>
          <w:tcPr>
            <w:tcW w:w="2694" w:type="dxa"/>
            <w:gridSpan w:val="2"/>
            <w:tcBorders>
              <w:left w:val="single" w:sz="4" w:space="0" w:color="auto"/>
            </w:tcBorders>
          </w:tcPr>
          <w:p w14:paraId="60793B74"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EAB94B"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3382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A1E1C11"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1027813C" w14:textId="77777777" w:rsidR="00905D3F" w:rsidRDefault="00905D3F" w:rsidP="00905D3F">
            <w:pPr>
              <w:pStyle w:val="CRCoverPage"/>
              <w:spacing w:after="0"/>
              <w:ind w:left="99"/>
            </w:pPr>
            <w:r>
              <w:t xml:space="preserve">TS/TR ... CR ... </w:t>
            </w:r>
          </w:p>
        </w:tc>
      </w:tr>
      <w:tr w:rsidR="00905D3F" w14:paraId="1225AD50" w14:textId="77777777">
        <w:tc>
          <w:tcPr>
            <w:tcW w:w="2694" w:type="dxa"/>
            <w:gridSpan w:val="2"/>
            <w:tcBorders>
              <w:left w:val="single" w:sz="4" w:space="0" w:color="auto"/>
            </w:tcBorders>
          </w:tcPr>
          <w:p w14:paraId="43127E82" w14:textId="77777777" w:rsidR="00905D3F" w:rsidRDefault="00905D3F" w:rsidP="00905D3F">
            <w:pPr>
              <w:pStyle w:val="CRCoverPage"/>
              <w:spacing w:after="0"/>
              <w:rPr>
                <w:b/>
                <w:i/>
              </w:rPr>
            </w:pPr>
          </w:p>
        </w:tc>
        <w:tc>
          <w:tcPr>
            <w:tcW w:w="6946" w:type="dxa"/>
            <w:gridSpan w:val="9"/>
            <w:tcBorders>
              <w:right w:val="single" w:sz="4" w:space="0" w:color="auto"/>
            </w:tcBorders>
          </w:tcPr>
          <w:p w14:paraId="378C0842" w14:textId="77777777" w:rsidR="00905D3F" w:rsidRDefault="00905D3F" w:rsidP="00905D3F">
            <w:pPr>
              <w:pStyle w:val="CRCoverPage"/>
              <w:spacing w:after="0"/>
            </w:pPr>
          </w:p>
        </w:tc>
      </w:tr>
      <w:tr w:rsidR="00905D3F" w14:paraId="683BE639" w14:textId="77777777">
        <w:tc>
          <w:tcPr>
            <w:tcW w:w="2694" w:type="dxa"/>
            <w:gridSpan w:val="2"/>
            <w:tcBorders>
              <w:left w:val="single" w:sz="4" w:space="0" w:color="auto"/>
              <w:bottom w:val="single" w:sz="4" w:space="0" w:color="auto"/>
            </w:tcBorders>
          </w:tcPr>
          <w:p w14:paraId="4A7687AA"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3F680A" w14:textId="77777777" w:rsidR="00905D3F" w:rsidRDefault="00905D3F" w:rsidP="00905D3F">
            <w:pPr>
              <w:pStyle w:val="CRCoverPage"/>
              <w:spacing w:after="0"/>
              <w:ind w:left="100"/>
            </w:pPr>
            <w:r>
              <w:rPr>
                <w:b/>
              </w:rPr>
              <w:t>Isolated impact analysis:</w:t>
            </w:r>
          </w:p>
          <w:p w14:paraId="5B8714F5" w14:textId="4549B6F8"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w:t>
            </w:r>
            <w:r w:rsidR="00F13181">
              <w:rPr>
                <w:rFonts w:ascii="Times New Roman" w:hAnsi="Times New Roman"/>
                <w:lang w:val="en-US" w:eastAsia="zh-CN"/>
              </w:rPr>
              <w:t>only</w:t>
            </w:r>
            <w:r>
              <w:rPr>
                <w:rFonts w:ascii="Times New Roman" w:hAnsi="Times New Roman" w:hint="eastAsia"/>
                <w:lang w:val="en-US" w:eastAsia="zh-CN"/>
              </w:rPr>
              <w:t xml:space="preserve"> isolated impact</w:t>
            </w:r>
            <w:r w:rsidR="00F13181">
              <w:rPr>
                <w:rFonts w:ascii="Times New Roman" w:hAnsi="Times New Roman"/>
                <w:lang w:val="en-US" w:eastAsia="zh-CN"/>
              </w:rPr>
              <w:t>, no other impact</w:t>
            </w:r>
            <w:r>
              <w:rPr>
                <w:rFonts w:ascii="Times New Roman" w:hAnsi="Times New Roman" w:hint="eastAsia"/>
                <w:lang w:val="en-US" w:eastAsia="zh-CN"/>
              </w:rPr>
              <w:t xml:space="preserve">. </w:t>
            </w:r>
          </w:p>
        </w:tc>
      </w:tr>
      <w:tr w:rsidR="00905D3F" w14:paraId="28D1D2DD" w14:textId="77777777">
        <w:tc>
          <w:tcPr>
            <w:tcW w:w="2694" w:type="dxa"/>
            <w:gridSpan w:val="2"/>
            <w:tcBorders>
              <w:top w:val="single" w:sz="4" w:space="0" w:color="auto"/>
              <w:bottom w:val="single" w:sz="4" w:space="0" w:color="auto"/>
            </w:tcBorders>
          </w:tcPr>
          <w:p w14:paraId="5CFC1623"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EA191A" w14:textId="77777777" w:rsidR="00905D3F" w:rsidRDefault="00905D3F" w:rsidP="00905D3F">
            <w:pPr>
              <w:pStyle w:val="CRCoverPage"/>
              <w:spacing w:after="0"/>
              <w:ind w:left="100"/>
              <w:rPr>
                <w:sz w:val="8"/>
                <w:szCs w:val="8"/>
              </w:rPr>
            </w:pPr>
          </w:p>
        </w:tc>
      </w:tr>
      <w:tr w:rsidR="00905D3F" w14:paraId="35A0752D" w14:textId="77777777">
        <w:tc>
          <w:tcPr>
            <w:tcW w:w="2694" w:type="dxa"/>
            <w:gridSpan w:val="2"/>
            <w:tcBorders>
              <w:top w:val="single" w:sz="4" w:space="0" w:color="auto"/>
              <w:left w:val="single" w:sz="4" w:space="0" w:color="auto"/>
              <w:bottom w:val="single" w:sz="4" w:space="0" w:color="auto"/>
            </w:tcBorders>
          </w:tcPr>
          <w:p w14:paraId="149328A7"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B4344"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67BC015B" w14:textId="77777777" w:rsidR="00B505C7" w:rsidRDefault="00B505C7">
      <w:pPr>
        <w:pStyle w:val="B1"/>
        <w:ind w:left="0" w:firstLine="0"/>
      </w:pPr>
    </w:p>
    <w:p w14:paraId="3A4B990F" w14:textId="77777777" w:rsidR="00B505C7" w:rsidRDefault="00B505C7">
      <w:pPr>
        <w:pStyle w:val="B1"/>
        <w:ind w:left="0" w:firstLine="0"/>
        <w:sectPr w:rsidR="00B505C7">
          <w:headerReference w:type="even" r:id="rId15"/>
          <w:footnotePr>
            <w:numRestart w:val="eachSect"/>
          </w:footnotePr>
          <w:pgSz w:w="11907" w:h="16840"/>
          <w:pgMar w:top="1418" w:right="1134" w:bottom="1134" w:left="1134" w:header="680" w:footer="567" w:gutter="0"/>
          <w:cols w:space="720"/>
        </w:sectPr>
      </w:pPr>
    </w:p>
    <w:p w14:paraId="097AF9EF" w14:textId="77777777" w:rsidR="001123B2" w:rsidRPr="003638DC" w:rsidRDefault="00AF710D" w:rsidP="001123B2">
      <w:pPr>
        <w:pStyle w:val="50"/>
        <w:rPr>
          <w:lang w:eastAsia="zh-CN"/>
        </w:rPr>
      </w:pPr>
      <w:r>
        <w:rPr>
          <w:rFonts w:hint="eastAsia"/>
          <w:color w:val="000000" w:themeColor="text1"/>
          <w:lang w:eastAsia="zh-CN"/>
        </w:rPr>
        <w:lastRenderedPageBreak/>
        <w:t xml:space="preserve"> </w:t>
      </w:r>
      <w:bookmarkStart w:id="3" w:name="_Toc146188105"/>
      <w:bookmarkStart w:id="4" w:name="_Toc169509714"/>
      <w:r w:rsidR="001123B2" w:rsidRPr="003638DC">
        <w:rPr>
          <w:rFonts w:hint="eastAsia"/>
          <w:lang w:eastAsia="zh-CN"/>
        </w:rPr>
        <w:t>7.3.1.1.2</w:t>
      </w:r>
      <w:r w:rsidR="001123B2" w:rsidRPr="003638DC">
        <w:rPr>
          <w:rFonts w:hint="eastAsia"/>
          <w:lang w:eastAsia="zh-CN"/>
        </w:rPr>
        <w:tab/>
        <w:t>Format 0_1</w:t>
      </w:r>
      <w:bookmarkEnd w:id="3"/>
      <w:bookmarkEnd w:id="4"/>
    </w:p>
    <w:p w14:paraId="4DD2ECDD" w14:textId="77777777" w:rsidR="001123B2" w:rsidRPr="003638DC" w:rsidRDefault="001123B2" w:rsidP="001123B2">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2FD5A61D" w14:textId="77777777" w:rsidR="001123B2" w:rsidRPr="003638DC" w:rsidRDefault="001123B2" w:rsidP="001123B2">
      <w:r w:rsidRPr="003638DC">
        <w:t>The following information is transmitted by means of the DCI format 0</w:t>
      </w:r>
      <w:r w:rsidRPr="003638DC">
        <w:rPr>
          <w:rFonts w:hint="eastAsia"/>
          <w:lang w:eastAsia="zh-CN"/>
        </w:rPr>
        <w:t>_1 with CRC scrambled by C-RNTI or CS-RNTI or SP-CSI-RNTI or MCS-C-RNTI</w:t>
      </w:r>
      <w:r w:rsidRPr="003638DC">
        <w:t>:</w:t>
      </w:r>
    </w:p>
    <w:p w14:paraId="3252797B" w14:textId="77777777" w:rsidR="001123B2" w:rsidRPr="003638DC" w:rsidRDefault="001123B2" w:rsidP="001123B2">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210B4072" w14:textId="77777777" w:rsidR="001123B2" w:rsidRPr="003638DC" w:rsidRDefault="001123B2" w:rsidP="001123B2">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47B42A4F" w14:textId="77777777" w:rsidR="001123B2" w:rsidRPr="003638DC" w:rsidRDefault="001123B2" w:rsidP="001123B2">
      <w:pPr>
        <w:pStyle w:val="B1"/>
      </w:pPr>
      <w:r w:rsidRPr="003638DC">
        <w:t>-</w:t>
      </w:r>
      <w:r w:rsidRPr="003638DC">
        <w:tab/>
        <w:t>Carrier indicator -</w:t>
      </w:r>
      <w:r w:rsidRPr="003638DC">
        <w:rPr>
          <w:rFonts w:hint="eastAsia"/>
          <w:lang w:eastAsia="zh-CN"/>
        </w:rPr>
        <w:t xml:space="preserve"> 0 or </w:t>
      </w:r>
      <w:r w:rsidRPr="003638DC">
        <w:t>3 bits</w:t>
      </w:r>
      <w:r w:rsidRPr="003638DC">
        <w:rPr>
          <w:rFonts w:hint="eastAsia"/>
          <w:lang w:eastAsia="zh-CN"/>
        </w:rPr>
        <w:t>, as defined</w:t>
      </w:r>
      <w:r w:rsidRPr="003638DC">
        <w:t xml:space="preserve"> in</w:t>
      </w:r>
      <w:r w:rsidRPr="003638DC">
        <w:rPr>
          <w:rFonts w:hint="eastAsia"/>
          <w:lang w:eastAsia="zh-CN"/>
        </w:rPr>
        <w:t xml:space="preserve"> Clause 10.1 of</w:t>
      </w:r>
      <w:r w:rsidRPr="003638DC">
        <w:t xml:space="preserve"> [</w:t>
      </w:r>
      <w:r w:rsidRPr="003638DC">
        <w:rPr>
          <w:rFonts w:hint="eastAsia"/>
          <w:lang w:eastAsia="zh-CN"/>
        </w:rPr>
        <w:t>5, TS38.213</w:t>
      </w:r>
      <w:r w:rsidRPr="003638DC">
        <w:t xml:space="preserve">]. This field is reserved when this format is carried by PDCCH on the primary cell and the UE is configured for scheduling on the primary cell from an </w:t>
      </w:r>
      <w:proofErr w:type="spellStart"/>
      <w:r w:rsidRPr="003638DC">
        <w:t>SCell</w:t>
      </w:r>
      <w:proofErr w:type="spellEnd"/>
      <w:r w:rsidRPr="003638DC">
        <w:t xml:space="preserve">, with the same number of bits as that in this format carried by PDCCH on the </w:t>
      </w:r>
      <w:proofErr w:type="spellStart"/>
      <w:r w:rsidRPr="003638DC">
        <w:t>SCell</w:t>
      </w:r>
      <w:proofErr w:type="spellEnd"/>
      <w:r w:rsidRPr="003638DC">
        <w:t xml:space="preserve"> for scheduling on the primary cell.</w:t>
      </w:r>
    </w:p>
    <w:p w14:paraId="65C7EAD2" w14:textId="77777777" w:rsidR="001123B2" w:rsidRPr="003638DC" w:rsidRDefault="001123B2" w:rsidP="001123B2">
      <w:pPr>
        <w:pStyle w:val="B1"/>
      </w:pPr>
      <w:r w:rsidRPr="003638DC">
        <w:t>-</w:t>
      </w:r>
      <w:r w:rsidRPr="003638DC">
        <w:tab/>
        <w:t xml:space="preserve">DFI flag - </w:t>
      </w:r>
      <w:r w:rsidRPr="003638DC">
        <w:rPr>
          <w:lang w:eastAsia="x-none"/>
        </w:rPr>
        <w:t>0 or 1 bit</w:t>
      </w:r>
    </w:p>
    <w:p w14:paraId="41885720" w14:textId="77777777" w:rsidR="001123B2" w:rsidRPr="003638DC" w:rsidRDefault="001123B2" w:rsidP="001123B2">
      <w:pPr>
        <w:pStyle w:val="B2"/>
      </w:pPr>
      <w:r w:rsidRPr="003638DC">
        <w:t>-</w:t>
      </w:r>
      <w:r w:rsidRPr="003638DC">
        <w:tab/>
        <w:t xml:space="preserve">1 bit if the UE is configured to monitor DCI format 0_1 with CRC scrambled by CS-RNTI and for operation </w:t>
      </w:r>
      <w:r w:rsidRPr="003638DC">
        <w:rPr>
          <w:lang w:eastAsia="zh-CN"/>
        </w:rPr>
        <w:t xml:space="preserve">in a cell with shared spectrum channel access when the higher layer parameter </w:t>
      </w:r>
      <w:r w:rsidRPr="003638DC">
        <w:rPr>
          <w:i/>
          <w:iCs/>
        </w:rPr>
        <w:t>cg-</w:t>
      </w:r>
      <w:proofErr w:type="spellStart"/>
      <w:r w:rsidRPr="003638DC">
        <w:rPr>
          <w:i/>
          <w:iCs/>
        </w:rPr>
        <w:t>RetransmissionTimer</w:t>
      </w:r>
      <w:proofErr w:type="spellEnd"/>
      <w:r w:rsidRPr="003638DC">
        <w:t xml:space="preserve"> is configured. For a DCI format 0_1 with CRC scrambled by CS-RNTI, </w:t>
      </w:r>
      <w:r w:rsidRPr="003638DC">
        <w:rPr>
          <w:lang w:eastAsia="zh-CN"/>
        </w:rPr>
        <w:t>t</w:t>
      </w:r>
      <w:r w:rsidRPr="003638DC">
        <w:rPr>
          <w:rFonts w:hint="eastAsia"/>
          <w:lang w:eastAsia="zh-CN"/>
        </w:rPr>
        <w:t>he bit value of 0</w:t>
      </w:r>
      <w:r w:rsidRPr="003638DC">
        <w:t xml:space="preserve"> indicates activating or releasing type 2 CG transmission and </w:t>
      </w:r>
      <w:r w:rsidRPr="003638DC">
        <w:rPr>
          <w:lang w:eastAsia="zh-CN"/>
        </w:rPr>
        <w:t>t</w:t>
      </w:r>
      <w:r w:rsidRPr="003638DC">
        <w:rPr>
          <w:rFonts w:hint="eastAsia"/>
          <w:lang w:eastAsia="zh-CN"/>
        </w:rPr>
        <w:t xml:space="preserve">he bit value of </w:t>
      </w:r>
      <w:r w:rsidRPr="003638DC">
        <w:rPr>
          <w:lang w:eastAsia="zh-CN"/>
        </w:rPr>
        <w:t xml:space="preserve">1 </w:t>
      </w:r>
      <w:r w:rsidRPr="003638DC">
        <w:t>indicates CG-DFI. For a DCI format 0_1 with CRC scrambled by C-RNTI/</w:t>
      </w:r>
      <w:r w:rsidRPr="003638DC">
        <w:rPr>
          <w:rFonts w:hint="eastAsia"/>
          <w:lang w:eastAsia="zh-CN"/>
        </w:rPr>
        <w:t>SP-CSI-RNTI/MCS-C-RNTI</w:t>
      </w:r>
      <w:r w:rsidRPr="003638DC">
        <w:rPr>
          <w:lang w:eastAsia="zh-CN"/>
        </w:rPr>
        <w:t xml:space="preserve"> and for operation in a cell with shared spectrum channel access</w:t>
      </w:r>
      <w:r w:rsidRPr="003638DC">
        <w:t>, the bit is reserved.</w:t>
      </w:r>
    </w:p>
    <w:p w14:paraId="2683427D" w14:textId="77777777" w:rsidR="001123B2" w:rsidRPr="003638DC" w:rsidRDefault="001123B2" w:rsidP="001123B2">
      <w:pPr>
        <w:pStyle w:val="B1"/>
        <w:ind w:firstLine="0"/>
      </w:pPr>
      <w:r w:rsidRPr="003638DC">
        <w:t>-</w:t>
      </w:r>
      <w:r w:rsidRPr="003638DC">
        <w:tab/>
        <w:t xml:space="preserve">0 bit otherwise; </w:t>
      </w:r>
    </w:p>
    <w:p w14:paraId="149A836A" w14:textId="77777777" w:rsidR="001123B2" w:rsidRPr="003638DC" w:rsidRDefault="001123B2" w:rsidP="001123B2">
      <w:r w:rsidRPr="003638DC">
        <w:t xml:space="preserve">If DCI format 0_1 is used for indicating CG-DFI, all the remaining fields are set as follows: </w:t>
      </w:r>
    </w:p>
    <w:p w14:paraId="06B0305C" w14:textId="77777777" w:rsidR="001123B2" w:rsidRPr="003638DC" w:rsidRDefault="001123B2" w:rsidP="001123B2">
      <w:pPr>
        <w:pStyle w:val="B1"/>
      </w:pPr>
      <w:r w:rsidRPr="003638DC">
        <w:t>-</w:t>
      </w:r>
      <w:r w:rsidRPr="003638DC">
        <w:tab/>
        <w:t xml:space="preserve">HARQ-ACK bitmap - 16 bits </w:t>
      </w:r>
      <w:r w:rsidRPr="003638DC">
        <w:rPr>
          <w:rFonts w:eastAsia="Malgun Gothic"/>
        </w:rPr>
        <w:t xml:space="preserve">if </w:t>
      </w:r>
      <w:r w:rsidRPr="003638DC">
        <w:rPr>
          <w:rFonts w:eastAsia="Malgun Gothic"/>
          <w:i/>
          <w:iCs/>
        </w:rPr>
        <w:t xml:space="preserve">nrofHARQ-Processes-v1700 </w:t>
      </w:r>
      <w:r w:rsidRPr="003638DC">
        <w:rPr>
          <w:rFonts w:eastAsia="Malgun Gothic"/>
          <w:iCs/>
        </w:rPr>
        <w:t>in</w:t>
      </w:r>
      <w:r w:rsidRPr="003638DC">
        <w:rPr>
          <w:rFonts w:eastAsia="Malgun Gothic"/>
          <w:i/>
          <w:iCs/>
        </w:rPr>
        <w:t xml:space="preserve"> </w:t>
      </w:r>
      <w:proofErr w:type="spellStart"/>
      <w:r w:rsidRPr="003638DC">
        <w:rPr>
          <w:rFonts w:eastAsia="Malgun Gothic"/>
          <w:i/>
          <w:iCs/>
        </w:rPr>
        <w:t>ConfiguredGrantConfig</w:t>
      </w:r>
      <w:proofErr w:type="spellEnd"/>
      <w:r w:rsidRPr="003638DC">
        <w:rPr>
          <w:rFonts w:eastAsia="Malgun Gothic"/>
          <w:i/>
          <w:iCs/>
        </w:rPr>
        <w:t xml:space="preserve"> </w:t>
      </w:r>
      <w:r w:rsidRPr="003638DC">
        <w:rPr>
          <w:rFonts w:eastAsia="Malgun Gothic"/>
          <w:iCs/>
        </w:rPr>
        <w:t>is</w:t>
      </w:r>
      <w:r w:rsidRPr="003638DC">
        <w:rPr>
          <w:rFonts w:eastAsia="Malgun Gothic"/>
        </w:rPr>
        <w:t xml:space="preserve"> not configured or 32 bits if </w:t>
      </w:r>
      <w:r w:rsidRPr="003638DC">
        <w:rPr>
          <w:rFonts w:eastAsia="Malgun Gothic"/>
          <w:i/>
          <w:iCs/>
        </w:rPr>
        <w:t xml:space="preserve">nrofHARQ-Processes-v1700 </w:t>
      </w:r>
      <w:r w:rsidRPr="003638DC">
        <w:rPr>
          <w:rFonts w:eastAsia="Malgun Gothic"/>
          <w:iCs/>
        </w:rPr>
        <w:t>in</w:t>
      </w:r>
      <w:r w:rsidRPr="003638DC">
        <w:rPr>
          <w:rFonts w:eastAsia="Malgun Gothic"/>
          <w:i/>
          <w:iCs/>
        </w:rPr>
        <w:t xml:space="preserve"> </w:t>
      </w:r>
      <w:proofErr w:type="spellStart"/>
      <w:r w:rsidRPr="003638DC">
        <w:rPr>
          <w:rFonts w:eastAsia="Malgun Gothic"/>
          <w:i/>
          <w:iCs/>
        </w:rPr>
        <w:t>ConfiguredGrantConfig</w:t>
      </w:r>
      <w:proofErr w:type="spellEnd"/>
      <w:r w:rsidRPr="003638DC">
        <w:rPr>
          <w:rFonts w:eastAsia="Malgun Gothic"/>
          <w:i/>
          <w:iCs/>
        </w:rPr>
        <w:t xml:space="preserve"> </w:t>
      </w:r>
      <w:r w:rsidRPr="003638DC">
        <w:rPr>
          <w:rFonts w:eastAsia="Malgun Gothic"/>
          <w:iCs/>
        </w:rPr>
        <w:t>is configured</w:t>
      </w:r>
      <w:r w:rsidRPr="003638DC">
        <w:t xml:space="preserve">, where </w:t>
      </w:r>
      <w:r w:rsidRPr="003638DC">
        <w:rPr>
          <w:lang w:eastAsia="zh-CN"/>
        </w:rPr>
        <w:t>t</w:t>
      </w:r>
      <w:r w:rsidRPr="003638DC">
        <w:rPr>
          <w:rFonts w:hint="eastAsia"/>
          <w:lang w:eastAsia="zh-CN"/>
        </w:rPr>
        <w:t>h</w:t>
      </w:r>
      <w:r w:rsidRPr="003638DC">
        <w:t>e order of the bitmap to HARQ process index mapping is such that HARQ process</w:t>
      </w:r>
      <w:r w:rsidRPr="003638DC">
        <w:rPr>
          <w:rFonts w:hint="eastAsia"/>
          <w:lang w:eastAsia="zh-CN"/>
        </w:rPr>
        <w:t xml:space="preserve"> </w:t>
      </w:r>
      <w:r w:rsidRPr="003638DC">
        <w:t xml:space="preserve">indices are mapped in ascending order from MSB to LSB of the bitmap. For each bit </w:t>
      </w:r>
      <w:r w:rsidRPr="003638DC">
        <w:rPr>
          <w:rFonts w:hint="eastAsia"/>
          <w:lang w:eastAsia="zh-CN"/>
        </w:rPr>
        <w:t>of the bi</w:t>
      </w:r>
      <w:r w:rsidRPr="003638DC">
        <w:rPr>
          <w:lang w:eastAsia="zh-CN"/>
        </w:rPr>
        <w:t>t</w:t>
      </w:r>
      <w:r w:rsidRPr="003638DC">
        <w:rPr>
          <w:rFonts w:hint="eastAsia"/>
          <w:lang w:eastAsia="zh-CN"/>
        </w:rPr>
        <w:t>map</w:t>
      </w:r>
      <w:r w:rsidRPr="003638DC">
        <w:t xml:space="preserve">, value 1 indicates ACK, and value 0 indicates NACK. </w:t>
      </w:r>
    </w:p>
    <w:p w14:paraId="303BEB66" w14:textId="77777777" w:rsidR="001123B2" w:rsidRPr="003638DC" w:rsidRDefault="001123B2" w:rsidP="001123B2">
      <w:pPr>
        <w:pStyle w:val="B1"/>
      </w:pPr>
      <w:r w:rsidRPr="003638DC">
        <w:t>-</w:t>
      </w:r>
      <w:r w:rsidRPr="003638DC">
        <w:tab/>
        <w:t xml:space="preserve">TPC command for scheduled PUSCH - 2 bits as defined in Clause </w:t>
      </w:r>
      <w:r w:rsidRPr="003638DC">
        <w:rPr>
          <w:rFonts w:hint="eastAsia"/>
        </w:rPr>
        <w:t>7.1.1</w:t>
      </w:r>
      <w:r w:rsidRPr="003638DC">
        <w:t xml:space="preserve"> of [</w:t>
      </w:r>
      <w:r w:rsidRPr="003638DC">
        <w:rPr>
          <w:rFonts w:hint="eastAsia"/>
        </w:rPr>
        <w:t>5, TS38.213</w:t>
      </w:r>
      <w:r w:rsidRPr="003638DC">
        <w:t>]</w:t>
      </w:r>
    </w:p>
    <w:p w14:paraId="05C287D1" w14:textId="77777777" w:rsidR="001123B2" w:rsidRPr="003638DC" w:rsidRDefault="001123B2" w:rsidP="001123B2">
      <w:pPr>
        <w:pStyle w:val="B1"/>
      </w:pPr>
      <w:r w:rsidRPr="003638DC">
        <w:t>-</w:t>
      </w:r>
      <w:r w:rsidRPr="003638DC">
        <w:tab/>
        <w:t>All the remaining bits in format 0_1 are set to zero.</w:t>
      </w:r>
    </w:p>
    <w:p w14:paraId="12E115A6" w14:textId="77777777" w:rsidR="001123B2" w:rsidRPr="003638DC" w:rsidRDefault="001123B2" w:rsidP="001123B2">
      <w:r w:rsidRPr="003638DC">
        <w:t>Otherwise, all the remaining fields are set as follows:</w:t>
      </w:r>
    </w:p>
    <w:p w14:paraId="60084809" w14:textId="77777777" w:rsidR="001123B2" w:rsidRPr="003638DC" w:rsidRDefault="001123B2" w:rsidP="001123B2">
      <w:pPr>
        <w:pStyle w:val="B1"/>
        <w:rPr>
          <w:lang w:eastAsia="zh-CN"/>
        </w:rPr>
      </w:pPr>
      <w:r w:rsidRPr="003638DC">
        <w:t>-</w:t>
      </w:r>
      <w:r w:rsidRPr="003638DC">
        <w:rPr>
          <w:rFonts w:hint="eastAsia"/>
          <w:lang w:eastAsia="zh-CN"/>
        </w:rPr>
        <w:tab/>
        <w:t>UL/SUL indicator</w:t>
      </w:r>
      <w:r w:rsidRPr="003638DC">
        <w:t xml:space="preserve"> -</w:t>
      </w:r>
      <w:r w:rsidRPr="003638DC">
        <w:rPr>
          <w:rFonts w:hint="eastAsia"/>
          <w:lang w:eastAsia="zh-CN"/>
        </w:rPr>
        <w:t xml:space="preserve"> 0 bit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rFonts w:hint="eastAsia"/>
          <w:lang w:eastAsia="zh-CN"/>
        </w:rPr>
        <w:t xml:space="preserve"> in the cell </w:t>
      </w:r>
      <w:r w:rsidRPr="003638DC">
        <w:rPr>
          <w:lang w:eastAsia="zh-CN"/>
        </w:rPr>
        <w:t xml:space="preserve">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but only one carrier in the cell is configured for PUSCH transmission</w:t>
      </w:r>
      <w:r w:rsidRPr="003638DC">
        <w:rPr>
          <w:rFonts w:hint="eastAsia"/>
          <w:lang w:eastAsia="zh-CN"/>
        </w:rPr>
        <w:t xml:space="preserve">; </w:t>
      </w:r>
      <w:r w:rsidRPr="003638DC">
        <w:rPr>
          <w:lang w:eastAsia="zh-CN"/>
        </w:rPr>
        <w:t xml:space="preserve">otherwise, </w:t>
      </w:r>
      <w:r w:rsidRPr="003638DC">
        <w:rPr>
          <w:rFonts w:hint="eastAsia"/>
          <w:lang w:eastAsia="zh-CN"/>
        </w:rPr>
        <w:t>1 bit as defined in Table 7.3.1.1.1-1.</w:t>
      </w:r>
    </w:p>
    <w:p w14:paraId="38C06D18" w14:textId="77777777" w:rsidR="001123B2" w:rsidRPr="003638DC" w:rsidRDefault="001123B2" w:rsidP="001123B2">
      <w:pPr>
        <w:pStyle w:val="B1"/>
        <w:rPr>
          <w:lang w:eastAsia="zh-CN"/>
        </w:rPr>
      </w:pPr>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 xml:space="preserve">s as determined by the number of UL BWPs </w:t>
      </w:r>
      <w:r w:rsidRPr="003638DC">
        <w:rPr>
          <w:position w:val="-14"/>
        </w:rPr>
        <w:object w:dxaOrig="800" w:dyaOrig="380" w14:anchorId="07A32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pt" o:ole="">
            <v:imagedata r:id="rId16" o:title=""/>
          </v:shape>
          <o:OLEObject Type="Embed" ProgID="Equation.DSMT4" ShapeID="_x0000_i1025" DrawAspect="Content" ObjectID="_1784738361" r:id="rId17"/>
        </w:object>
      </w:r>
      <w:r w:rsidRPr="003638DC">
        <w:rPr>
          <w:rFonts w:hint="eastAsia"/>
          <w:lang w:eastAsia="zh-CN"/>
        </w:rPr>
        <w:t xml:space="preserve"> configured by higher layers, excluding the initial UL bandwidth part. The </w:t>
      </w:r>
      <w:proofErr w:type="spellStart"/>
      <w:r w:rsidRPr="003638DC">
        <w:rPr>
          <w:rFonts w:hint="eastAsia"/>
          <w:lang w:eastAsia="zh-CN"/>
        </w:rPr>
        <w:t>bitwidth</w:t>
      </w:r>
      <w:proofErr w:type="spellEnd"/>
      <w:r w:rsidRPr="003638DC">
        <w:rPr>
          <w:rFonts w:hint="eastAsia"/>
          <w:lang w:eastAsia="zh-CN"/>
        </w:rPr>
        <w:t xml:space="preserve"> for this field is determined as </w:t>
      </w:r>
      <w:r w:rsidRPr="003638DC">
        <w:rPr>
          <w:position w:val="-12"/>
        </w:rPr>
        <w:object w:dxaOrig="1359" w:dyaOrig="400" w14:anchorId="1864E80F">
          <v:shape id="_x0000_i1026" type="#_x0000_t75" style="width:56pt;height:16pt" o:ole="">
            <v:imagedata r:id="rId18" o:title=""/>
          </v:shape>
          <o:OLEObject Type="Embed" ProgID="Equation.3" ShapeID="_x0000_i1026" DrawAspect="Content" ObjectID="_1784738362" r:id="rId19"/>
        </w:object>
      </w:r>
      <w:r w:rsidRPr="003638DC">
        <w:t>bits, where</w:t>
      </w:r>
      <w:r w:rsidRPr="003638DC">
        <w:rPr>
          <w:rFonts w:hint="eastAsia"/>
          <w:lang w:eastAsia="zh-CN"/>
        </w:rPr>
        <w:t xml:space="preserve"> </w:t>
      </w:r>
    </w:p>
    <w:p w14:paraId="4925F3CE" w14:textId="77777777" w:rsidR="001123B2" w:rsidRPr="003638DC" w:rsidRDefault="001123B2" w:rsidP="001123B2">
      <w:pPr>
        <w:pStyle w:val="B2"/>
        <w:rPr>
          <w:lang w:eastAsia="zh-CN"/>
        </w:rPr>
      </w:pPr>
      <w:r w:rsidRPr="003638DC">
        <w:rPr>
          <w:rFonts w:hint="eastAsia"/>
          <w:lang w:eastAsia="zh-CN"/>
        </w:rPr>
        <w:t>-</w:t>
      </w:r>
      <w:r w:rsidRPr="003638DC">
        <w:rPr>
          <w:rFonts w:hint="eastAsia"/>
          <w:lang w:eastAsia="zh-CN"/>
        </w:rPr>
        <w:tab/>
      </w:r>
      <w:r w:rsidRPr="003638DC">
        <w:rPr>
          <w:position w:val="-12"/>
        </w:rPr>
        <w:object w:dxaOrig="1860" w:dyaOrig="380" w14:anchorId="72274AE2">
          <v:shape id="_x0000_i1027" type="#_x0000_t75" style="width:77pt;height:16pt" o:ole="">
            <v:imagedata r:id="rId20" o:title=""/>
          </v:shape>
          <o:OLEObject Type="Embed" ProgID="Equation.3" ShapeID="_x0000_i1027" DrawAspect="Content" ObjectID="_1784738363" r:id="rId21"/>
        </w:object>
      </w:r>
      <w:r w:rsidRPr="003638DC">
        <w:rPr>
          <w:rFonts w:hint="eastAsia"/>
          <w:lang w:eastAsia="zh-CN"/>
        </w:rPr>
        <w:t xml:space="preserve"> if </w:t>
      </w:r>
      <w:r w:rsidRPr="003638DC">
        <w:rPr>
          <w:position w:val="-14"/>
        </w:rPr>
        <w:object w:dxaOrig="1180" w:dyaOrig="380" w14:anchorId="6870AC39">
          <v:shape id="_x0000_i1028" type="#_x0000_t75" style="width:48.5pt;height:16pt" o:ole="">
            <v:imagedata r:id="rId22" o:title=""/>
          </v:shape>
          <o:OLEObject Type="Embed" ProgID="Equation.DSMT4" ShapeID="_x0000_i1028" DrawAspect="Content" ObjectID="_1784738364" r:id="rId23"/>
        </w:object>
      </w:r>
      <w:r w:rsidRPr="003638DC">
        <w:rPr>
          <w:rFonts w:hint="eastAsia"/>
          <w:lang w:eastAsia="zh-CN"/>
        </w:rPr>
        <w:t xml:space="preserve">, 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p>
    <w:p w14:paraId="5007079E" w14:textId="77777777" w:rsidR="001123B2" w:rsidRPr="003638DC" w:rsidRDefault="001123B2" w:rsidP="001123B2">
      <w:pPr>
        <w:pStyle w:val="B2"/>
        <w:rPr>
          <w:lang w:eastAsia="zh-CN"/>
        </w:rPr>
      </w:pPr>
      <w:r w:rsidRPr="003638DC">
        <w:rPr>
          <w:rFonts w:hint="eastAsia"/>
          <w:lang w:eastAsia="zh-CN"/>
        </w:rPr>
        <w:t>-</w:t>
      </w:r>
      <w:r w:rsidRPr="003638DC">
        <w:rPr>
          <w:rFonts w:hint="eastAsia"/>
          <w:lang w:eastAsia="zh-CN"/>
        </w:rPr>
        <w:tab/>
        <w:t xml:space="preserve">otherwise </w:t>
      </w:r>
      <w:r w:rsidRPr="003638DC">
        <w:rPr>
          <w:position w:val="-12"/>
        </w:rPr>
        <w:object w:dxaOrig="1520" w:dyaOrig="380" w14:anchorId="458BE4BE">
          <v:shape id="_x0000_i1029" type="#_x0000_t75" style="width:62.5pt;height:16pt" o:ole="">
            <v:imagedata r:id="rId24" o:title=""/>
          </v:shape>
          <o:OLEObject Type="Embed" ProgID="Equation.3" ShapeID="_x0000_i1029" DrawAspect="Content" ObjectID="_1784738365" r:id="rId25"/>
        </w:object>
      </w:r>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p>
    <w:p w14:paraId="38BC13D0" w14:textId="77777777" w:rsidR="001123B2" w:rsidRPr="003638DC" w:rsidRDefault="001123B2" w:rsidP="001123B2">
      <w:pPr>
        <w:pStyle w:val="B2"/>
        <w:rPr>
          <w:lang w:eastAsia="zh-CN"/>
        </w:rPr>
      </w:pPr>
      <w:r w:rsidRPr="003638DC">
        <w:rPr>
          <w:lang w:eastAsia="zh-CN"/>
        </w:rPr>
        <w:t xml:space="preserve">If </w:t>
      </w:r>
      <w:r w:rsidRPr="003638DC">
        <w:rPr>
          <w:rFonts w:hint="eastAsia"/>
          <w:lang w:eastAsia="zh-CN"/>
        </w:rPr>
        <w:t>a UE does not support active BWP change via DCI, the UE ignores this bit field.</w:t>
      </w:r>
    </w:p>
    <w:p w14:paraId="2250DD1E" w14:textId="77777777" w:rsidR="001123B2" w:rsidRPr="003638DC" w:rsidRDefault="001123B2" w:rsidP="001123B2">
      <w:pPr>
        <w:pStyle w:val="B1"/>
        <w:rPr>
          <w:lang w:eastAsia="zh-CN"/>
        </w:rPr>
      </w:pPr>
      <w:r w:rsidRPr="003638DC">
        <w:t>-</w:t>
      </w:r>
      <w:r w:rsidRPr="003638DC">
        <w:rPr>
          <w:rFonts w:hint="eastAsia"/>
          <w:lang w:eastAsia="zh-CN"/>
        </w:rPr>
        <w:tab/>
        <w:t>Frequency domain resource assignment</w:t>
      </w:r>
      <w:r w:rsidRPr="003638DC">
        <w:t xml:space="preserve"> - </w:t>
      </w:r>
      <w:r w:rsidRPr="003638DC">
        <w:rPr>
          <w:rFonts w:hint="eastAsia"/>
          <w:lang w:eastAsia="zh-CN"/>
        </w:rPr>
        <w:t xml:space="preserve">number of bits determined by the following, where </w:t>
      </w:r>
      <w:r w:rsidRPr="003638DC">
        <w:rPr>
          <w:position w:val="-10"/>
        </w:rPr>
        <w:object w:dxaOrig="780" w:dyaOrig="340" w14:anchorId="22D3254B">
          <v:shape id="_x0000_i1030" type="#_x0000_t75" style="width:33.5pt;height:14.5pt" o:ole="">
            <v:imagedata r:id="rId26" o:title=""/>
          </v:shape>
          <o:OLEObject Type="Embed" ProgID="Equation.3" ShapeID="_x0000_i1030" DrawAspect="Content" ObjectID="_1784738366" r:id="rId27"/>
        </w:object>
      </w:r>
      <w:r w:rsidRPr="003638DC">
        <w:rPr>
          <w:lang w:eastAsia="zh-CN"/>
        </w:rPr>
        <w:t xml:space="preserve"> is the size of the active UL bandwidth part</w:t>
      </w:r>
      <w:r w:rsidRPr="003638DC">
        <w:rPr>
          <w:rFonts w:hint="eastAsia"/>
          <w:lang w:eastAsia="zh-CN"/>
        </w:rPr>
        <w:t>:</w:t>
      </w:r>
      <w:r w:rsidRPr="003638DC">
        <w:rPr>
          <w:lang w:eastAsia="zh-CN"/>
        </w:rPr>
        <w:t xml:space="preserve"> </w:t>
      </w:r>
    </w:p>
    <w:p w14:paraId="133F977A" w14:textId="77777777" w:rsidR="001123B2" w:rsidRPr="003638DC" w:rsidRDefault="001123B2" w:rsidP="001123B2">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rFonts w:hint="eastAsia"/>
          <w:i/>
          <w:lang w:eastAsia="zh-CN"/>
        </w:rPr>
        <w:t xml:space="preserve"> </w:t>
      </w:r>
      <w:r w:rsidRPr="003638DC">
        <w:rPr>
          <w:rFonts w:hint="eastAsia"/>
          <w:lang w:eastAsia="zh-CN"/>
        </w:rPr>
        <w:t>is not configured</w:t>
      </w:r>
    </w:p>
    <w:p w14:paraId="09A2D30E" w14:textId="77777777" w:rsidR="001123B2" w:rsidRPr="003638DC" w:rsidRDefault="001123B2" w:rsidP="001123B2">
      <w:pPr>
        <w:pStyle w:val="B3"/>
        <w:rPr>
          <w:lang w:eastAsia="zh-CN"/>
        </w:rPr>
      </w:pPr>
      <w:r w:rsidRPr="003638DC">
        <w:lastRenderedPageBreak/>
        <w:t>-</w:t>
      </w:r>
      <w:r w:rsidRPr="003638DC">
        <w:tab/>
      </w:r>
      <w:r w:rsidRPr="003638DC">
        <w:rPr>
          <w:position w:val="-12"/>
        </w:rPr>
        <w:object w:dxaOrig="560" w:dyaOrig="360" w14:anchorId="194A60AD">
          <v:shape id="_x0000_i1031" type="#_x0000_t75" style="width:23.5pt;height:15pt" o:ole="">
            <v:imagedata r:id="rId28" o:title=""/>
          </v:shape>
          <o:OLEObject Type="Embed" ProgID="Equation.3" ShapeID="_x0000_i1031" DrawAspect="Content" ObjectID="_1784738367" r:id="rId29"/>
        </w:object>
      </w:r>
      <w:r w:rsidRPr="003638DC">
        <w:rPr>
          <w:rFonts w:hint="eastAsia"/>
          <w:lang w:eastAsia="zh-CN"/>
        </w:rPr>
        <w:t xml:space="preserve"> bits if only resource allocation type 0 is configured, where </w:t>
      </w:r>
      <w:r w:rsidRPr="003638DC">
        <w:rPr>
          <w:position w:val="-12"/>
        </w:rPr>
        <w:object w:dxaOrig="560" w:dyaOrig="360" w14:anchorId="556B89B0">
          <v:shape id="_x0000_i1032" type="#_x0000_t75" style="width:23.5pt;height:15pt" o:ole="">
            <v:imagedata r:id="rId28" o:title=""/>
          </v:shape>
          <o:OLEObject Type="Embed" ProgID="Equation.3" ShapeID="_x0000_i1032" DrawAspect="Content" ObjectID="_1784738368" r:id="rId30"/>
        </w:object>
      </w:r>
      <w:r w:rsidRPr="003638DC">
        <w:rPr>
          <w:rFonts w:hint="eastAsia"/>
          <w:lang w:eastAsia="zh-CN"/>
        </w:rPr>
        <w:t xml:space="preserve"> is defined in Clause 6.1.2.2.1 of [6, TS</w:t>
      </w:r>
      <w:r w:rsidRPr="003638DC">
        <w:rPr>
          <w:lang w:eastAsia="zh-CN"/>
        </w:rPr>
        <w:t xml:space="preserve"> </w:t>
      </w:r>
      <w:r w:rsidRPr="003638DC">
        <w:rPr>
          <w:rFonts w:hint="eastAsia"/>
          <w:lang w:eastAsia="zh-CN"/>
        </w:rPr>
        <w:t xml:space="preserve">38.214], </w:t>
      </w:r>
    </w:p>
    <w:p w14:paraId="4687683F" w14:textId="77777777" w:rsidR="001123B2" w:rsidRPr="003638DC" w:rsidRDefault="001123B2" w:rsidP="001123B2">
      <w:pPr>
        <w:pStyle w:val="B3"/>
        <w:rPr>
          <w:lang w:eastAsia="zh-CN"/>
        </w:rPr>
      </w:pPr>
      <w:r w:rsidRPr="003638DC">
        <w:t>-</w:t>
      </w:r>
      <w:r w:rsidRPr="003638DC">
        <w:tab/>
      </w:r>
      <w:r w:rsidRPr="003638DC">
        <w:rPr>
          <w:position w:val="-12"/>
        </w:rPr>
        <w:object w:dxaOrig="3140" w:dyaOrig="440" w14:anchorId="198E11A9">
          <v:shape id="_x0000_i1033" type="#_x0000_t75" style="width:134pt;height:20pt" o:ole="">
            <v:imagedata r:id="rId31" o:title=""/>
          </v:shape>
          <o:OLEObject Type="Embed" ProgID="Equation.3" ShapeID="_x0000_i1033" DrawAspect="Content" ObjectID="_1784738369" r:id="rId32"/>
        </w:object>
      </w:r>
      <w:r w:rsidRPr="003638DC">
        <w:rPr>
          <w:rFonts w:hint="eastAsia"/>
          <w:lang w:eastAsia="zh-CN"/>
        </w:rPr>
        <w:t xml:space="preserve">bits if only resource allocation type 1 is configured, or </w:t>
      </w:r>
      <w:r w:rsidRPr="003638DC">
        <w:rPr>
          <w:rFonts w:ascii="Arial" w:eastAsia="Batang" w:hAnsi="Arial" w:cs="Arial"/>
          <w:position w:val="-12"/>
          <w:lang w:eastAsia="ko-KR"/>
        </w:rPr>
        <w:object w:dxaOrig="4720" w:dyaOrig="440" w14:anchorId="7A48495F">
          <v:shape id="_x0000_i1034" type="#_x0000_t75" style="width:210.5pt;height:17pt" o:ole="">
            <v:imagedata r:id="rId33" o:title=""/>
            <o:lock v:ext="edit" aspectratio="f"/>
          </v:shape>
          <o:OLEObject Type="Embed" ProgID="Equation.3" ShapeID="_x0000_i1034" DrawAspect="Content" ObjectID="_1784738370" r:id="rId34"/>
        </w:object>
      </w:r>
      <w:r w:rsidRPr="003638DC">
        <w:rPr>
          <w:rFonts w:hint="eastAsia"/>
          <w:lang w:eastAsia="zh-CN"/>
        </w:rPr>
        <w:t xml:space="preserve"> bits if </w:t>
      </w:r>
      <w:proofErr w:type="spellStart"/>
      <w:r w:rsidRPr="003638DC">
        <w:rPr>
          <w:i/>
        </w:rPr>
        <w:t>resourceAllocation</w:t>
      </w:r>
      <w:proofErr w:type="spellEnd"/>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w:t>
      </w:r>
    </w:p>
    <w:p w14:paraId="53B72083" w14:textId="77777777" w:rsidR="001123B2" w:rsidRPr="003638DC" w:rsidRDefault="001123B2" w:rsidP="001123B2">
      <w:pPr>
        <w:pStyle w:val="B3"/>
      </w:pPr>
      <w:r w:rsidRPr="003638DC">
        <w:t>-</w:t>
      </w:r>
      <w:r w:rsidRPr="003638DC">
        <w:tab/>
      </w:r>
      <w:r w:rsidRPr="003638DC">
        <w:rPr>
          <w:rFonts w:hint="eastAsia"/>
          <w:lang w:eastAsia="zh-CN"/>
        </w:rPr>
        <w:t xml:space="preserve">If </w:t>
      </w:r>
      <w:proofErr w:type="spellStart"/>
      <w:r w:rsidRPr="003638DC">
        <w:rPr>
          <w:i/>
        </w:rPr>
        <w:t>resourceAllocation</w:t>
      </w:r>
      <w:proofErr w:type="spellEnd"/>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p>
    <w:p w14:paraId="33672373" w14:textId="77777777" w:rsidR="001123B2" w:rsidRPr="003638DC" w:rsidRDefault="001123B2" w:rsidP="001123B2">
      <w:pPr>
        <w:pStyle w:val="B3"/>
        <w:rPr>
          <w:lang w:eastAsia="zh-CN"/>
        </w:rPr>
      </w:pPr>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rFonts w:hint="eastAsia"/>
        </w:rPr>
        <w:t xml:space="preserve"> </w:t>
      </w:r>
      <w:r w:rsidRPr="003638DC">
        <w:rPr>
          <w:position w:val="-12"/>
        </w:rPr>
        <w:object w:dxaOrig="560" w:dyaOrig="360" w14:anchorId="4233BE91">
          <v:shape id="_x0000_i1035" type="#_x0000_t75" style="width:23.5pt;height:15pt" o:ole="">
            <v:imagedata r:id="rId28" o:title=""/>
          </v:shape>
          <o:OLEObject Type="Embed" ProgID="Equation.3" ShapeID="_x0000_i1035" DrawAspect="Content" ObjectID="_1784738371" r:id="rId35"/>
        </w:object>
      </w:r>
      <w:r w:rsidRPr="003638DC">
        <w:rPr>
          <w:rFonts w:hint="eastAsia"/>
          <w:lang w:eastAsia="zh-CN"/>
        </w:rPr>
        <w:t xml:space="preserve"> </w:t>
      </w:r>
      <w:r w:rsidRPr="003638DC">
        <w:rPr>
          <w:lang w:eastAsia="zh-CN"/>
        </w:rPr>
        <w:t xml:space="preserve">LSBs provide the resource allocation as defined in </w:t>
      </w:r>
      <w:r w:rsidRPr="003638DC">
        <w:rPr>
          <w:rFonts w:hint="eastAsia"/>
          <w:lang w:eastAsia="zh-CN"/>
        </w:rPr>
        <w:t>Clause</w:t>
      </w:r>
      <w:r w:rsidRPr="003638DC">
        <w:rPr>
          <w:lang w:eastAsia="zh-CN"/>
        </w:rPr>
        <w:t> </w:t>
      </w:r>
      <w:r w:rsidRPr="003638DC">
        <w:rPr>
          <w:rFonts w:hint="eastAsia"/>
          <w:lang w:eastAsia="zh-CN"/>
        </w:rPr>
        <w:t>6.1.2.2.1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p>
    <w:p w14:paraId="16C7AECC" w14:textId="77777777" w:rsidR="001123B2" w:rsidRPr="003638DC" w:rsidRDefault="001123B2" w:rsidP="001123B2">
      <w:pPr>
        <w:pStyle w:val="B3"/>
        <w:rPr>
          <w:lang w:eastAsia="zh-CN"/>
        </w:rPr>
      </w:pPr>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w:r w:rsidRPr="003638DC">
        <w:rPr>
          <w:position w:val="-12"/>
        </w:rPr>
        <w:object w:dxaOrig="3140" w:dyaOrig="440" w14:anchorId="5622A0A8">
          <v:shape id="_x0000_i1036" type="#_x0000_t75" style="width:134pt;height:20pt" o:ole="">
            <v:imagedata r:id="rId31" o:title=""/>
          </v:shape>
          <o:OLEObject Type="Embed" ProgID="Equation.3" ShapeID="_x0000_i1036" DrawAspect="Content" ObjectID="_1784738372" r:id="rId36"/>
        </w:object>
      </w:r>
      <w:r w:rsidRPr="003638DC">
        <w:rPr>
          <w:rFonts w:hint="eastAsia"/>
          <w:lang w:eastAsia="zh-CN"/>
        </w:rPr>
        <w:t xml:space="preserve"> </w:t>
      </w:r>
      <w:r w:rsidRPr="003638DC">
        <w:t>LSBs provide the resource allocation</w:t>
      </w:r>
      <w:r w:rsidRPr="003638DC">
        <w:rPr>
          <w:lang w:eastAsia="zh-CN"/>
        </w:rPr>
        <w:t xml:space="preserve"> </w:t>
      </w:r>
      <w:r w:rsidRPr="003638DC">
        <w:rPr>
          <w:rFonts w:hint="eastAsia"/>
          <w:lang w:eastAsia="zh-CN"/>
        </w:rPr>
        <w:t>as follows:</w:t>
      </w:r>
    </w:p>
    <w:p w14:paraId="05898E8C" w14:textId="77777777" w:rsidR="001123B2" w:rsidRPr="003638DC" w:rsidRDefault="001123B2" w:rsidP="001123B2">
      <w:pPr>
        <w:pStyle w:val="B4"/>
        <w:rPr>
          <w:lang w:eastAsia="zh-CN"/>
        </w:rPr>
      </w:pPr>
      <w:r w:rsidRPr="003638DC">
        <w:rPr>
          <w:rFonts w:hint="eastAsia"/>
          <w:lang w:eastAsia="zh-CN"/>
        </w:rPr>
        <w:t>-</w:t>
      </w:r>
      <w:r w:rsidRPr="003638DC">
        <w:rPr>
          <w:rFonts w:hint="eastAsia"/>
          <w:lang w:eastAsia="zh-CN"/>
        </w:rPr>
        <w:tab/>
        <w:t>For PUSCH hopping with resource allocation type 1:</w:t>
      </w:r>
    </w:p>
    <w:p w14:paraId="092E3A73" w14:textId="77777777" w:rsidR="001123B2" w:rsidRPr="003638DC" w:rsidRDefault="001123B2" w:rsidP="001123B2">
      <w:pPr>
        <w:pStyle w:val="B5"/>
        <w:rPr>
          <w:lang w:eastAsia="zh-CN"/>
        </w:rPr>
      </w:pPr>
      <w:r w:rsidRPr="003638DC">
        <w:rPr>
          <w:rFonts w:hint="eastAsia"/>
          <w:lang w:eastAsia="zh-CN"/>
        </w:rPr>
        <w:t>-</w:t>
      </w:r>
      <w:r w:rsidRPr="003638DC">
        <w:rPr>
          <w:rFonts w:hint="eastAsia"/>
          <w:lang w:eastAsia="zh-CN"/>
        </w:rPr>
        <w:tab/>
      </w:r>
      <w:r w:rsidRPr="003638DC">
        <w:rPr>
          <w:position w:val="-10"/>
        </w:rPr>
        <w:object w:dxaOrig="740" w:dyaOrig="380" w14:anchorId="097A4106">
          <v:shape id="_x0000_i1037" type="#_x0000_t75" style="width:33.5pt;height:16pt" o:ole="">
            <v:imagedata r:id="rId37" o:title=""/>
          </v:shape>
          <o:OLEObject Type="Embed" ProgID="Equation.3" ShapeID="_x0000_i1037" DrawAspect="Content" ObjectID="_1784738373" r:id="rId38"/>
        </w:object>
      </w:r>
      <w:r w:rsidRPr="003638DC">
        <w:rPr>
          <w:rFonts w:hint="eastAsia"/>
          <w:lang w:eastAsia="zh-CN"/>
        </w:rPr>
        <w:t xml:space="preserve"> MSB bits are used to indicate the frequency offset according to Clause 6.3 of [6, TS</w:t>
      </w:r>
      <w:r w:rsidRPr="003638DC">
        <w:rPr>
          <w:lang w:eastAsia="zh-CN"/>
        </w:rPr>
        <w:t xml:space="preserve"> </w:t>
      </w:r>
      <w:r w:rsidRPr="003638DC">
        <w:rPr>
          <w:rFonts w:hint="eastAsia"/>
          <w:lang w:eastAsia="zh-CN"/>
        </w:rPr>
        <w:t xml:space="preserve">38.214], where </w:t>
      </w:r>
      <w:r w:rsidRPr="003638DC">
        <w:rPr>
          <w:position w:val="-10"/>
        </w:rPr>
        <w:object w:dxaOrig="1080" w:dyaOrig="380" w14:anchorId="321D3D8D">
          <v:shape id="_x0000_i1038" type="#_x0000_t75" style="width:45pt;height:16pt" o:ole="">
            <v:imagedata r:id="rId39" o:title=""/>
          </v:shape>
          <o:OLEObject Type="Embed" ProgID="Equation.3" ShapeID="_x0000_i1038" DrawAspect="Content" ObjectID="_1784738374" r:id="rId40"/>
        </w:object>
      </w:r>
      <w:r w:rsidRPr="003638DC">
        <w:rPr>
          <w:rFonts w:hint="eastAsia"/>
          <w:lang w:eastAsia="zh-CN"/>
        </w:rPr>
        <w:t xml:space="preserve"> if the higher layer parameter </w:t>
      </w:r>
      <w:proofErr w:type="spellStart"/>
      <w:r w:rsidRPr="003638DC">
        <w:rPr>
          <w:i/>
        </w:rPr>
        <w:t>frequencyHoppingOffsetLists</w:t>
      </w:r>
      <w:proofErr w:type="spellEnd"/>
      <w:r w:rsidRPr="003638DC">
        <w:rPr>
          <w:rFonts w:hint="eastAsia"/>
          <w:lang w:eastAsia="zh-CN"/>
        </w:rPr>
        <w:t xml:space="preserve"> contains two offset values and </w:t>
      </w:r>
      <w:r w:rsidRPr="003638DC">
        <w:rPr>
          <w:position w:val="-10"/>
        </w:rPr>
        <w:object w:dxaOrig="1120" w:dyaOrig="380" w14:anchorId="26CF10CF">
          <v:shape id="_x0000_i1039" type="#_x0000_t75" style="width:45pt;height:16pt" o:ole="">
            <v:imagedata r:id="rId41" o:title=""/>
          </v:shape>
          <o:OLEObject Type="Embed" ProgID="Equation.3" ShapeID="_x0000_i1039" DrawAspect="Content" ObjectID="_1784738375" r:id="rId42"/>
        </w:object>
      </w:r>
      <w:r w:rsidRPr="003638DC">
        <w:rPr>
          <w:rFonts w:hint="eastAsia"/>
          <w:lang w:eastAsia="zh-CN"/>
        </w:rPr>
        <w:t xml:space="preserve"> if the higher layer parameter </w:t>
      </w:r>
      <w:proofErr w:type="spellStart"/>
      <w:r w:rsidRPr="003638DC">
        <w:rPr>
          <w:i/>
        </w:rPr>
        <w:t>frequencyHoppingOffsetLists</w:t>
      </w:r>
      <w:proofErr w:type="spellEnd"/>
      <w:r w:rsidRPr="003638DC">
        <w:rPr>
          <w:rFonts w:hint="eastAsia"/>
          <w:lang w:eastAsia="zh-CN"/>
        </w:rPr>
        <w:t xml:space="preserve"> contains four offset values</w:t>
      </w:r>
    </w:p>
    <w:p w14:paraId="4D84F9FC" w14:textId="77777777" w:rsidR="001123B2" w:rsidRPr="003638DC" w:rsidRDefault="001123B2" w:rsidP="001123B2">
      <w:pPr>
        <w:pStyle w:val="B5"/>
        <w:rPr>
          <w:lang w:eastAsia="zh-CN"/>
        </w:rPr>
      </w:pPr>
      <w:r w:rsidRPr="003638DC">
        <w:rPr>
          <w:rFonts w:hint="eastAsia"/>
          <w:lang w:eastAsia="zh-CN"/>
        </w:rPr>
        <w:t>-</w:t>
      </w:r>
      <w:r w:rsidRPr="003638DC">
        <w:rPr>
          <w:rFonts w:hint="eastAsia"/>
          <w:lang w:eastAsia="zh-CN"/>
        </w:rPr>
        <w:tab/>
      </w:r>
      <w:r w:rsidRPr="003638DC">
        <w:rPr>
          <w:position w:val="-12"/>
        </w:rPr>
        <w:object w:dxaOrig="4000" w:dyaOrig="460" w14:anchorId="70C48CB8">
          <v:shape id="_x0000_i1040" type="#_x0000_t75" style="width:171.5pt;height:20pt" o:ole="">
            <v:imagedata r:id="rId43" o:title=""/>
          </v:shape>
          <o:OLEObject Type="Embed" ProgID="Equation.3" ShapeID="_x0000_i1040" DrawAspect="Content" ObjectID="_1784738376" r:id="rId44"/>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017718D5" w14:textId="77777777" w:rsidR="001123B2" w:rsidRPr="003638DC" w:rsidRDefault="001123B2" w:rsidP="001123B2">
      <w:pPr>
        <w:pStyle w:val="B4"/>
        <w:rPr>
          <w:lang w:eastAsia="zh-CN"/>
        </w:rPr>
      </w:pPr>
      <w:r w:rsidRPr="003638DC">
        <w:rPr>
          <w:rFonts w:hint="eastAsia"/>
          <w:lang w:eastAsia="zh-CN"/>
        </w:rPr>
        <w:t>-</w:t>
      </w:r>
      <w:r w:rsidRPr="003638DC">
        <w:rPr>
          <w:rFonts w:hint="eastAsia"/>
          <w:lang w:eastAsia="zh-CN"/>
        </w:rPr>
        <w:tab/>
        <w:t>For non-PUSCH hopping with resource allocation type 1:</w:t>
      </w:r>
    </w:p>
    <w:p w14:paraId="51006684" w14:textId="77777777" w:rsidR="001123B2" w:rsidRPr="003638DC" w:rsidRDefault="001123B2" w:rsidP="001123B2">
      <w:pPr>
        <w:pStyle w:val="B5"/>
        <w:rPr>
          <w:lang w:eastAsia="zh-CN"/>
        </w:rPr>
      </w:pPr>
      <w:r w:rsidRPr="003638DC">
        <w:rPr>
          <w:rFonts w:hint="eastAsia"/>
          <w:lang w:eastAsia="zh-CN"/>
        </w:rPr>
        <w:t>-</w:t>
      </w:r>
      <w:r w:rsidRPr="003638DC">
        <w:rPr>
          <w:rFonts w:hint="eastAsia"/>
          <w:lang w:eastAsia="zh-CN"/>
        </w:rPr>
        <w:tab/>
      </w:r>
      <w:r w:rsidRPr="003638DC">
        <w:rPr>
          <w:position w:val="-12"/>
        </w:rPr>
        <w:object w:dxaOrig="3120" w:dyaOrig="440" w14:anchorId="3F575F89">
          <v:shape id="_x0000_i1041" type="#_x0000_t75" style="width:131pt;height:20pt" o:ole="">
            <v:imagedata r:id="rId45" o:title=""/>
          </v:shape>
          <o:OLEObject Type="Embed" ProgID="Equation.3" ShapeID="_x0000_i1041" DrawAspect="Content" ObjectID="_1784738377" r:id="rId46"/>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1769A635" w14:textId="77777777" w:rsidR="001123B2" w:rsidRPr="003638DC" w:rsidRDefault="001123B2" w:rsidP="001123B2">
      <w:pPr>
        <w:pStyle w:val="B2"/>
        <w:ind w:firstLine="0"/>
        <w:rPr>
          <w:lang w:eastAsia="zh-CN"/>
        </w:rPr>
      </w:pPr>
      <w:r w:rsidRPr="003638DC">
        <w:rPr>
          <w:lang w:eastAsia="zh-CN"/>
        </w:rPr>
        <w:t xml:space="preserve">If "Bandwidth part indicator" field indicates a bandwidth part other than the active bandwidth part and if </w:t>
      </w:r>
      <w:proofErr w:type="spellStart"/>
      <w:r w:rsidRPr="003638DC">
        <w:rPr>
          <w:i/>
        </w:rPr>
        <w:t>resourceAllocation</w:t>
      </w:r>
      <w:proofErr w:type="spellEnd"/>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lang w:eastAsia="zh-CN"/>
        </w:rPr>
        <w:t xml:space="preserve"> for the indicated bandwidth part, the UE assumes resource allocation type 0 for the indicated bandwidth part if the </w:t>
      </w:r>
      <w:proofErr w:type="spellStart"/>
      <w:r w:rsidRPr="003638DC">
        <w:rPr>
          <w:lang w:eastAsia="zh-CN"/>
        </w:rPr>
        <w:t>bitwidth</w:t>
      </w:r>
      <w:proofErr w:type="spellEnd"/>
      <w:r w:rsidRPr="003638DC">
        <w:rPr>
          <w:lang w:eastAsia="zh-CN"/>
        </w:rPr>
        <w:t xml:space="preserve"> of the "Frequency domain resource assignment" field of the active bandwidth part is smaller than the </w:t>
      </w:r>
      <w:proofErr w:type="spellStart"/>
      <w:r w:rsidRPr="003638DC">
        <w:rPr>
          <w:lang w:eastAsia="zh-CN"/>
        </w:rPr>
        <w:t>bitwidth</w:t>
      </w:r>
      <w:proofErr w:type="spellEnd"/>
      <w:r w:rsidRPr="003638DC">
        <w:rPr>
          <w:lang w:eastAsia="zh-CN"/>
        </w:rPr>
        <w:t xml:space="preserve"> of the "Frequency domain resource assignment" field of the indicated bandwidth part.</w:t>
      </w:r>
    </w:p>
    <w:p w14:paraId="4B19EC6F" w14:textId="77777777" w:rsidR="001123B2" w:rsidRPr="003638DC" w:rsidRDefault="001123B2" w:rsidP="001123B2">
      <w:pPr>
        <w:pStyle w:val="B2"/>
        <w:rPr>
          <w:lang w:eastAsia="zh-CN"/>
        </w:rPr>
      </w:pPr>
      <w:r w:rsidRPr="003638DC">
        <w:rPr>
          <w:lang w:eastAsia="zh-CN"/>
        </w:rPr>
        <w:t>-</w:t>
      </w:r>
      <w:r w:rsidRPr="003638DC">
        <w:rPr>
          <w:lang w:eastAsia="zh-CN"/>
        </w:rPr>
        <w:tab/>
        <w:t xml:space="preserve">If the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i/>
        </w:rPr>
        <w:t xml:space="preserve"> </w:t>
      </w:r>
      <w:r w:rsidRPr="003638DC">
        <w:rPr>
          <w:lang w:eastAsia="zh-CN"/>
        </w:rPr>
        <w:t xml:space="preserve">is configured </w:t>
      </w:r>
    </w:p>
    <w:p w14:paraId="3C904C78" w14:textId="77777777" w:rsidR="001123B2" w:rsidRPr="003638DC" w:rsidRDefault="001123B2" w:rsidP="001123B2">
      <w:pPr>
        <w:pStyle w:val="B3"/>
        <w:rPr>
          <w:lang w:eastAsia="zh-CN"/>
        </w:rPr>
      </w:pPr>
      <w:r w:rsidRPr="003638DC">
        <w:rPr>
          <w:lang w:eastAsia="zh-CN"/>
        </w:rPr>
        <w:t>-</w:t>
      </w:r>
      <w:r w:rsidRPr="003638DC">
        <w:rPr>
          <w:lang w:eastAsia="zh-CN"/>
        </w:rPr>
        <w:tab/>
        <w:t xml:space="preserve">5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30 kHz. </w:t>
      </w:r>
      <w:r w:rsidRPr="003638DC">
        <w:t>The 5 MSBs provide the interlace allocation and the Y LSBs provide the RB set allocation.</w:t>
      </w:r>
    </w:p>
    <w:p w14:paraId="06D271E3" w14:textId="77777777" w:rsidR="001123B2" w:rsidRPr="003638DC" w:rsidRDefault="001123B2" w:rsidP="001123B2">
      <w:pPr>
        <w:pStyle w:val="B3"/>
        <w:rPr>
          <w:lang w:eastAsia="zh-CN"/>
        </w:rPr>
      </w:pPr>
      <w:r w:rsidRPr="003638DC">
        <w:rPr>
          <w:lang w:eastAsia="zh-CN"/>
        </w:rPr>
        <w:t>-</w:t>
      </w:r>
      <w:r w:rsidRPr="003638DC">
        <w:rPr>
          <w:lang w:eastAsia="zh-CN"/>
        </w:rPr>
        <w:tab/>
        <w:t xml:space="preserve">6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15 kHz. </w:t>
      </w:r>
      <w:r w:rsidRPr="003638DC">
        <w:t>The 6 MSBs provide the interlace allocation and the Y LSBs provide the RB set allocation.</w:t>
      </w:r>
    </w:p>
    <w:p w14:paraId="5267C038" w14:textId="77777777" w:rsidR="001123B2" w:rsidRPr="003638DC" w:rsidRDefault="001123B2" w:rsidP="001123B2">
      <w:pPr>
        <w:pStyle w:val="B2"/>
        <w:ind w:firstLine="0"/>
        <w:rPr>
          <w:lang w:eastAsia="zh-CN"/>
        </w:rPr>
      </w:pPr>
      <w:r w:rsidRPr="003638DC">
        <w:rPr>
          <w:lang w:eastAsia="zh-CN"/>
        </w:rPr>
        <w:t>T</w:t>
      </w:r>
      <w:r w:rsidRPr="003638DC">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638DC">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638DC">
        <w:rPr>
          <w:rFonts w:hint="eastAsia"/>
          <w:lang w:eastAsia="zh-CN"/>
        </w:rPr>
        <w:t xml:space="preserve"> </w:t>
      </w:r>
      <w:r w:rsidRPr="003638DC">
        <w:t xml:space="preserve"> is the number of RB sets contained in the active UL BWP as defined in clause 7 of [</w:t>
      </w:r>
      <w:r w:rsidRPr="003638DC">
        <w:rPr>
          <w:lang w:eastAsia="ja-JP"/>
        </w:rPr>
        <w:t>6, TS38.214</w:t>
      </w:r>
      <w:r w:rsidRPr="003638DC">
        <w:t>].</w:t>
      </w:r>
    </w:p>
    <w:p w14:paraId="71460B5E" w14:textId="77777777" w:rsidR="001123B2" w:rsidRPr="003638DC" w:rsidRDefault="001123B2" w:rsidP="001123B2">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0, 1, 2, 3, 4, 5, or 6 bits</w:t>
      </w:r>
    </w:p>
    <w:p w14:paraId="272F0BFD" w14:textId="77777777" w:rsidR="001123B2" w:rsidRPr="003638DC" w:rsidRDefault="001123B2" w:rsidP="001123B2">
      <w:pPr>
        <w:pStyle w:val="B2"/>
      </w:pPr>
      <w:r w:rsidRPr="003638DC">
        <w:rPr>
          <w:lang w:eastAsia="zh-CN"/>
        </w:rPr>
        <w:t>-</w:t>
      </w:r>
      <w:r w:rsidRPr="003638DC">
        <w:rPr>
          <w:lang w:eastAsia="zh-CN"/>
        </w:rPr>
        <w:tab/>
        <w:t>I</w:t>
      </w:r>
      <w:r w:rsidRPr="003638DC">
        <w:rPr>
          <w:rFonts w:hint="eastAsia"/>
          <w:lang w:eastAsia="zh-CN"/>
        </w:rPr>
        <w:t xml:space="preserve">f the higher layer </w:t>
      </w:r>
      <w:r w:rsidRPr="003638DC">
        <w:rPr>
          <w:lang w:eastAsia="zh-CN"/>
        </w:rPr>
        <w:t xml:space="preserve">parameter </w:t>
      </w:r>
      <w:r w:rsidRPr="003638DC">
        <w:rPr>
          <w:i/>
        </w:rPr>
        <w:t>pusch-TimeDomainAllocationListDCI-0-1</w:t>
      </w:r>
      <w:r w:rsidRPr="003638DC">
        <w:rPr>
          <w:lang w:eastAsia="zh-CN"/>
        </w:rPr>
        <w:t xml:space="preserve"> </w:t>
      </w:r>
      <w:r w:rsidRPr="003638DC">
        <w:rPr>
          <w:rFonts w:hint="eastAsia"/>
          <w:lang w:eastAsia="zh-CN"/>
        </w:rPr>
        <w:t>is</w:t>
      </w:r>
      <w:r w:rsidRPr="003638DC">
        <w:rPr>
          <w:lang w:eastAsia="zh-CN"/>
        </w:rPr>
        <w:t xml:space="preserve"> not</w:t>
      </w:r>
      <w:r w:rsidRPr="003638DC">
        <w:rPr>
          <w:rFonts w:hint="eastAsia"/>
          <w:lang w:eastAsia="zh-CN"/>
        </w:rPr>
        <w:t xml:space="preserve"> configured</w:t>
      </w:r>
      <w:r w:rsidRPr="003638DC">
        <w:rPr>
          <w:lang w:eastAsia="zh-CN"/>
        </w:rPr>
        <w:t xml:space="preserve"> and if the higher layer parameter </w:t>
      </w:r>
      <w:proofErr w:type="spellStart"/>
      <w:r w:rsidRPr="003638DC">
        <w:rPr>
          <w:rFonts w:eastAsia="Batang"/>
          <w:i/>
        </w:rPr>
        <w:t>pusch-TimeDomainAllocationListForMultiPUSCH</w:t>
      </w:r>
      <w:proofErr w:type="spellEnd"/>
      <w:r w:rsidRPr="003638DC">
        <w:rPr>
          <w:rFonts w:eastAsia="Batang"/>
          <w:i/>
        </w:rPr>
        <w:t xml:space="preserve"> </w:t>
      </w:r>
      <w:r w:rsidRPr="003638DC">
        <w:rPr>
          <w:rFonts w:eastAsia="Batang"/>
        </w:rPr>
        <w:t>is not configured</w:t>
      </w:r>
      <w:r w:rsidRPr="003638DC">
        <w:rPr>
          <w:lang w:eastAsia="zh-CN"/>
        </w:rPr>
        <w:t xml:space="preserve"> and if the higher layer parameter </w:t>
      </w:r>
      <w:bookmarkStart w:id="5" w:name="OLE_LINK38"/>
      <w:proofErr w:type="spellStart"/>
      <w:r w:rsidRPr="003638DC">
        <w:rPr>
          <w:i/>
        </w:rPr>
        <w:t>pusch-</w:t>
      </w:r>
      <w:r w:rsidRPr="003638DC">
        <w:rPr>
          <w:rFonts w:hint="eastAsia"/>
          <w:i/>
          <w:lang w:eastAsia="zh-CN"/>
        </w:rPr>
        <w:t>TimeDomain</w:t>
      </w:r>
      <w:r w:rsidRPr="003638DC">
        <w:rPr>
          <w:i/>
        </w:rPr>
        <w:t>AllocationList</w:t>
      </w:r>
      <w:proofErr w:type="spellEnd"/>
      <w:r w:rsidRPr="003638DC">
        <w:rPr>
          <w:i/>
        </w:rPr>
        <w:t xml:space="preserve"> </w:t>
      </w:r>
      <w:r w:rsidRPr="003638DC">
        <w:rPr>
          <w:lang w:eastAsia="zh-CN"/>
        </w:rPr>
        <w:t>is configured</w:t>
      </w:r>
      <w:bookmarkEnd w:id="5"/>
      <w:r w:rsidRPr="003638DC">
        <w:rPr>
          <w:rFonts w:hint="eastAsia"/>
          <w:lang w:eastAsia="zh-CN"/>
        </w:rPr>
        <w:t>,</w:t>
      </w:r>
      <w:r w:rsidRPr="003638DC">
        <w:rPr>
          <w:lang w:eastAsia="zh-CN"/>
        </w:rPr>
        <w:t xml:space="preserve"> </w:t>
      </w:r>
      <w:r w:rsidRPr="003638DC">
        <w:rPr>
          <w:rFonts w:hint="eastAsia"/>
          <w:lang w:eastAsia="zh-CN"/>
        </w:rPr>
        <w:t xml:space="preserve">0, 1, 2, 3, or 4 bits as defined in Clause 6.1.2.1 of </w:t>
      </w:r>
      <w:r w:rsidRPr="003638DC">
        <w:rPr>
          <w:rFonts w:hint="eastAsia"/>
          <w:lang w:eastAsia="zh-CN"/>
        </w:rPr>
        <w:lastRenderedPageBreak/>
        <w:t xml:space="preserve">[6, TS38.214]. The </w:t>
      </w:r>
      <w:proofErr w:type="spellStart"/>
      <w:r w:rsidRPr="003638DC">
        <w:rPr>
          <w:rFonts w:hint="eastAsia"/>
          <w:lang w:eastAsia="zh-CN"/>
        </w:rPr>
        <w:t>bitwidth</w:t>
      </w:r>
      <w:proofErr w:type="spellEnd"/>
      <w:r w:rsidRPr="003638DC">
        <w:rPr>
          <w:rFonts w:hint="eastAsia"/>
          <w:lang w:eastAsia="zh-CN"/>
        </w:rPr>
        <w:t xml:space="preserve"> for this field is determined </w:t>
      </w:r>
      <w:r w:rsidRPr="003638DC">
        <w:rPr>
          <w:lang w:eastAsia="zh-CN"/>
        </w:rPr>
        <w:t xml:space="preserve">as </w:t>
      </w:r>
      <w:r w:rsidRPr="003638DC">
        <w:rPr>
          <w:position w:val="-12"/>
        </w:rPr>
        <w:object w:dxaOrig="1060" w:dyaOrig="400" w14:anchorId="15F8EBCE">
          <v:shape id="_x0000_i1042" type="#_x0000_t75" style="width:42.5pt;height:16pt" o:ole="">
            <v:imagedata r:id="rId47" o:title=""/>
          </v:shape>
          <o:OLEObject Type="Embed" ProgID="Equation.3" ShapeID="_x0000_i1042" DrawAspect="Content" ObjectID="_1784738378" r:id="rId48"/>
        </w:object>
      </w:r>
      <w:r w:rsidRPr="003638DC">
        <w:t>bits, where</w:t>
      </w:r>
      <w:r w:rsidRPr="003638DC">
        <w:rPr>
          <w:i/>
        </w:rPr>
        <w:t xml:space="preserve"> I</w:t>
      </w:r>
      <w:r w:rsidRPr="003638DC">
        <w:t xml:space="preserve"> </w:t>
      </w:r>
      <w:proofErr w:type="gramStart"/>
      <w:r w:rsidRPr="003638DC">
        <w:t>is</w:t>
      </w:r>
      <w:proofErr w:type="gramEnd"/>
      <w:r w:rsidRPr="003638DC">
        <w:t xml:space="preserve"> the number of </w:t>
      </w:r>
      <w:r w:rsidRPr="003638DC">
        <w:rPr>
          <w:rFonts w:hint="eastAsia"/>
          <w:lang w:eastAsia="zh-CN"/>
        </w:rPr>
        <w:t>entries</w:t>
      </w:r>
      <w:r w:rsidRPr="003638DC">
        <w:t xml:space="preserve"> in the higher layer parameter </w:t>
      </w:r>
      <w:proofErr w:type="spellStart"/>
      <w:r w:rsidRPr="003638DC">
        <w:rPr>
          <w:i/>
        </w:rPr>
        <w:t>pusch-</w:t>
      </w:r>
      <w:r w:rsidRPr="003638DC">
        <w:rPr>
          <w:rFonts w:hint="eastAsia"/>
          <w:i/>
          <w:lang w:eastAsia="zh-CN"/>
        </w:rPr>
        <w:t>TimeDomain</w:t>
      </w:r>
      <w:r w:rsidRPr="003638DC">
        <w:rPr>
          <w:i/>
        </w:rPr>
        <w:t>AllocationList</w:t>
      </w:r>
      <w:proofErr w:type="spellEnd"/>
      <w:r w:rsidRPr="003638DC">
        <w:t xml:space="preserve">; </w:t>
      </w:r>
    </w:p>
    <w:p w14:paraId="52EB9FAF" w14:textId="77777777" w:rsidR="001123B2" w:rsidRPr="003638DC" w:rsidRDefault="001123B2" w:rsidP="001123B2">
      <w:pPr>
        <w:pStyle w:val="B2"/>
      </w:pPr>
      <w:r w:rsidRPr="003638DC">
        <w:rPr>
          <w:lang w:eastAsia="zh-CN"/>
        </w:rPr>
        <w:t>-</w:t>
      </w:r>
      <w:r w:rsidRPr="003638DC">
        <w:rPr>
          <w:lang w:eastAsia="zh-CN"/>
        </w:rPr>
        <w:tab/>
        <w:t>I</w:t>
      </w:r>
      <w:r w:rsidRPr="003638DC">
        <w:rPr>
          <w:rFonts w:hint="eastAsia"/>
          <w:lang w:eastAsia="zh-CN"/>
        </w:rPr>
        <w:t xml:space="preserve">f the higher layer </w:t>
      </w:r>
      <w:r w:rsidRPr="003638DC">
        <w:rPr>
          <w:lang w:eastAsia="zh-CN"/>
        </w:rPr>
        <w:t xml:space="preserve">parameter </w:t>
      </w:r>
      <w:r w:rsidRPr="003638DC">
        <w:rPr>
          <w:i/>
        </w:rPr>
        <w:t>pusch-TimeDomainAllocationListDCI-0-1</w:t>
      </w:r>
      <w:r w:rsidRPr="003638DC">
        <w:rPr>
          <w:lang w:eastAsia="zh-CN"/>
        </w:rPr>
        <w:t xml:space="preserve"> </w:t>
      </w:r>
      <w:r w:rsidRPr="003638DC">
        <w:rPr>
          <w:rFonts w:hint="eastAsia"/>
          <w:lang w:eastAsia="zh-CN"/>
        </w:rPr>
        <w:t>is configured</w:t>
      </w:r>
      <w:r w:rsidRPr="003638DC">
        <w:rPr>
          <w:lang w:eastAsia="zh-CN"/>
        </w:rPr>
        <w:t xml:space="preserve"> or if the higher layer parameter</w:t>
      </w:r>
      <w:r w:rsidRPr="003638DC">
        <w:rPr>
          <w:rFonts w:eastAsia="Batang"/>
          <w:i/>
        </w:rPr>
        <w:t xml:space="preserve"> </w:t>
      </w:r>
      <w:proofErr w:type="spellStart"/>
      <w:r w:rsidRPr="003638DC">
        <w:rPr>
          <w:rFonts w:eastAsia="Batang"/>
          <w:i/>
        </w:rPr>
        <w:t>pusch-TimeDomainAllocationListForMultiPUSCH</w:t>
      </w:r>
      <w:proofErr w:type="spellEnd"/>
      <w:r w:rsidRPr="003638DC">
        <w:rPr>
          <w:rFonts w:eastAsia="Batang"/>
          <w:iCs/>
        </w:rPr>
        <w:t xml:space="preserve"> is configured</w:t>
      </w:r>
      <w:r w:rsidRPr="003638DC">
        <w:rPr>
          <w:rFonts w:hint="eastAsia"/>
          <w:iCs/>
          <w:lang w:eastAsia="zh-CN"/>
        </w:rPr>
        <w:t>,</w:t>
      </w:r>
      <w:r w:rsidRPr="003638DC">
        <w:rPr>
          <w:iCs/>
          <w:lang w:eastAsia="zh-CN"/>
        </w:rPr>
        <w:t xml:space="preserve"> </w:t>
      </w:r>
      <w:r w:rsidRPr="003638DC">
        <w:rPr>
          <w:rFonts w:hint="eastAsia"/>
          <w:lang w:eastAsia="zh-CN"/>
        </w:rPr>
        <w:t>0, 1, 2, 3,</w:t>
      </w:r>
      <w:r w:rsidRPr="003638DC">
        <w:rPr>
          <w:lang w:eastAsia="zh-CN"/>
        </w:rPr>
        <w:t xml:space="preserve"> 4, 5</w:t>
      </w:r>
      <w:r w:rsidRPr="003638DC">
        <w:rPr>
          <w:rFonts w:hint="eastAsia"/>
          <w:lang w:eastAsia="zh-CN"/>
        </w:rPr>
        <w:t xml:space="preserve"> or 6 bits as defined in Clause 6.1.2.1 of [6, TS38.214]. The </w:t>
      </w:r>
      <w:proofErr w:type="spellStart"/>
      <w:r w:rsidRPr="003638DC">
        <w:rPr>
          <w:rFonts w:hint="eastAsia"/>
          <w:lang w:eastAsia="zh-CN"/>
        </w:rPr>
        <w:t>bitwidth</w:t>
      </w:r>
      <w:proofErr w:type="spellEnd"/>
      <w:r w:rsidRPr="003638DC">
        <w:rPr>
          <w:rFonts w:hint="eastAsia"/>
          <w:lang w:eastAsia="zh-CN"/>
        </w:rPr>
        <w:t xml:space="preserve">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638DC">
        <w:t>bits, where</w:t>
      </w:r>
      <w:r w:rsidRPr="003638DC">
        <w:rPr>
          <w:i/>
        </w:rPr>
        <w:t xml:space="preserve"> I</w:t>
      </w:r>
      <w:r w:rsidRPr="003638DC">
        <w:t xml:space="preserve"> </w:t>
      </w:r>
      <w:proofErr w:type="gramStart"/>
      <w:r w:rsidRPr="003638DC">
        <w:t>is</w:t>
      </w:r>
      <w:proofErr w:type="gramEnd"/>
      <w:r w:rsidRPr="003638DC">
        <w:t xml:space="preserve"> the number of </w:t>
      </w:r>
      <w:r w:rsidRPr="003638DC">
        <w:rPr>
          <w:rFonts w:hint="eastAsia"/>
          <w:lang w:eastAsia="zh-CN"/>
        </w:rPr>
        <w:t>entries</w:t>
      </w:r>
      <w:r w:rsidRPr="003638DC">
        <w:t xml:space="preserve"> in the higher layer parameter </w:t>
      </w:r>
      <w:r w:rsidRPr="003638DC">
        <w:rPr>
          <w:i/>
        </w:rPr>
        <w:t xml:space="preserve">pusch-TimeDomainAllocationListDCI-0-1 </w:t>
      </w:r>
      <w:r w:rsidRPr="003638DC">
        <w:rPr>
          <w:lang w:eastAsia="zh-CN"/>
        </w:rPr>
        <w:t xml:space="preserve">or </w:t>
      </w:r>
      <w:proofErr w:type="spellStart"/>
      <w:r w:rsidRPr="003638DC">
        <w:rPr>
          <w:rFonts w:eastAsia="Batang"/>
          <w:i/>
        </w:rPr>
        <w:t>pusch-TimeDomainAllocationListForMultiPUSCH</w:t>
      </w:r>
      <w:proofErr w:type="spellEnd"/>
      <w:r w:rsidRPr="003638DC">
        <w:t xml:space="preserve">; </w:t>
      </w:r>
    </w:p>
    <w:p w14:paraId="3459CDF3" w14:textId="77777777" w:rsidR="001123B2" w:rsidRPr="003638DC" w:rsidRDefault="001123B2" w:rsidP="001123B2">
      <w:pPr>
        <w:pStyle w:val="B2"/>
        <w:rPr>
          <w:lang w:eastAsia="zh-CN"/>
        </w:rPr>
      </w:pPr>
      <w:r w:rsidRPr="003638DC">
        <w:t>-</w:t>
      </w:r>
      <w:r w:rsidRPr="003638DC">
        <w:tab/>
        <w:t xml:space="preserve">otherwise </w:t>
      </w:r>
      <w:r w:rsidRPr="003638DC">
        <w:rPr>
          <w:lang w:eastAsia="zh-CN"/>
        </w:rPr>
        <w:t>t</w:t>
      </w:r>
      <w:r w:rsidRPr="003638DC">
        <w:rPr>
          <w:rFonts w:hint="eastAsia"/>
          <w:lang w:eastAsia="zh-CN"/>
        </w:rPr>
        <w:t xml:space="preserve">he </w:t>
      </w:r>
      <w:proofErr w:type="spellStart"/>
      <w:r w:rsidRPr="003638DC">
        <w:rPr>
          <w:rFonts w:hint="eastAsia"/>
          <w:lang w:eastAsia="zh-CN"/>
        </w:rPr>
        <w:t>bitwidth</w:t>
      </w:r>
      <w:proofErr w:type="spellEnd"/>
      <w:r w:rsidRPr="003638DC">
        <w:rPr>
          <w:rFonts w:hint="eastAsia"/>
          <w:lang w:eastAsia="zh-CN"/>
        </w:rPr>
        <w:t xml:space="preserve">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638DC">
        <w:t xml:space="preserve">bits, where </w:t>
      </w:r>
      <w:r w:rsidRPr="003638DC">
        <w:rPr>
          <w:i/>
        </w:rPr>
        <w:t>I</w:t>
      </w:r>
      <w:r w:rsidRPr="003638DC">
        <w:t xml:space="preserve"> </w:t>
      </w:r>
      <w:proofErr w:type="gramStart"/>
      <w:r w:rsidRPr="003638DC">
        <w:t>is</w:t>
      </w:r>
      <w:proofErr w:type="gramEnd"/>
      <w:r w:rsidRPr="003638DC">
        <w:t xml:space="preserve"> the number of entries in the default table</w:t>
      </w:r>
      <w:r w:rsidRPr="003638DC">
        <w:rPr>
          <w:i/>
        </w:rPr>
        <w:t>.</w:t>
      </w:r>
    </w:p>
    <w:p w14:paraId="743EA0CA" w14:textId="77777777" w:rsidR="001123B2" w:rsidRPr="003638DC" w:rsidRDefault="001123B2" w:rsidP="001123B2">
      <w:pPr>
        <w:pStyle w:val="B1"/>
        <w:rPr>
          <w:lang w:eastAsia="zh-CN"/>
        </w:rPr>
      </w:pPr>
      <w:r w:rsidRPr="003638DC">
        <w:t>-</w:t>
      </w:r>
      <w:r w:rsidRPr="003638DC">
        <w:rPr>
          <w:rFonts w:hint="eastAsia"/>
          <w:lang w:eastAsia="zh-CN"/>
        </w:rPr>
        <w:tab/>
        <w:t xml:space="preserve">Frequency hopping flag </w:t>
      </w:r>
      <w:r w:rsidRPr="003638DC">
        <w:t>-</w:t>
      </w:r>
      <w:r w:rsidRPr="003638DC">
        <w:rPr>
          <w:rFonts w:hint="eastAsia"/>
          <w:lang w:eastAsia="zh-CN"/>
        </w:rPr>
        <w:t xml:space="preserve"> 0 or 1 bit</w:t>
      </w:r>
      <w:r w:rsidRPr="003638DC">
        <w:rPr>
          <w:lang w:eastAsia="zh-CN"/>
        </w:rPr>
        <w:t>:</w:t>
      </w:r>
    </w:p>
    <w:p w14:paraId="21AB6A75" w14:textId="77777777" w:rsidR="001123B2" w:rsidRPr="003638DC" w:rsidRDefault="001123B2" w:rsidP="001123B2">
      <w:pPr>
        <w:pStyle w:val="B2"/>
        <w:rPr>
          <w:lang w:eastAsia="zh-CN"/>
        </w:rPr>
      </w:pPr>
      <w:r w:rsidRPr="003638DC">
        <w:rPr>
          <w:rFonts w:hint="eastAsia"/>
          <w:lang w:eastAsia="zh-CN"/>
        </w:rPr>
        <w:t>-</w:t>
      </w:r>
      <w:r w:rsidRPr="003638DC">
        <w:rPr>
          <w:rFonts w:hint="eastAsia"/>
          <w:lang w:eastAsia="zh-CN"/>
        </w:rPr>
        <w:tab/>
        <w:t>0 bit if only resource allocation type 0 is configured</w:t>
      </w:r>
      <w:r w:rsidRPr="003638DC">
        <w:rPr>
          <w:lang w:eastAsia="zh-CN"/>
        </w:rPr>
        <w:t xml:space="preserve">, </w:t>
      </w:r>
      <w:r w:rsidRPr="003638DC">
        <w:rPr>
          <w:rFonts w:hint="eastAsia"/>
          <w:lang w:eastAsia="zh-CN"/>
        </w:rPr>
        <w:t xml:space="preserve">or if the higher layer </w:t>
      </w:r>
      <w:r w:rsidRPr="003638DC">
        <w:rPr>
          <w:lang w:eastAsia="zh-CN"/>
        </w:rPr>
        <w:t>parameter</w:t>
      </w:r>
      <w:r w:rsidRPr="003638DC">
        <w:rPr>
          <w:rFonts w:hint="eastAsia"/>
          <w:lang w:eastAsia="zh-CN"/>
        </w:rPr>
        <w:t xml:space="preserve"> </w:t>
      </w:r>
      <w:proofErr w:type="spellStart"/>
      <w:r w:rsidRPr="003638DC">
        <w:rPr>
          <w:i/>
        </w:rPr>
        <w:t>frequencyHopping</w:t>
      </w:r>
      <w:proofErr w:type="spellEnd"/>
      <w:r w:rsidRPr="003638DC">
        <w:rPr>
          <w:rFonts w:hint="eastAsia"/>
          <w:lang w:eastAsia="zh-CN"/>
        </w:rPr>
        <w:t xml:space="preserve"> </w:t>
      </w:r>
      <w:r w:rsidRPr="003638DC">
        <w:rPr>
          <w:lang w:eastAsia="zh-CN"/>
        </w:rPr>
        <w:t xml:space="preserve">is not configured and the higher layer parameter </w:t>
      </w:r>
      <w:r w:rsidRPr="003638DC">
        <w:rPr>
          <w:i/>
        </w:rPr>
        <w:t>pusch-RepTypeIndicatorDCI-0-1</w:t>
      </w:r>
      <w:r w:rsidRPr="003638DC">
        <w:t xml:space="preserve"> is</w:t>
      </w:r>
      <w:r w:rsidRPr="003638DC">
        <w:rPr>
          <w:rFonts w:hint="eastAsia"/>
          <w:lang w:eastAsia="zh-CN"/>
        </w:rPr>
        <w:t xml:space="preserve"> not configured</w:t>
      </w:r>
      <w:r w:rsidRPr="003638DC">
        <w:t xml:space="preserve"> to </w:t>
      </w:r>
      <w:proofErr w:type="spellStart"/>
      <w:r w:rsidRPr="003638DC">
        <w:rPr>
          <w:i/>
        </w:rPr>
        <w:t>pusch-RepTypeB</w:t>
      </w:r>
      <w:proofErr w:type="spellEnd"/>
      <w:r w:rsidRPr="003638DC">
        <w:t xml:space="preserve">, or if the higher layer parameter </w:t>
      </w:r>
      <w:r w:rsidRPr="003638DC">
        <w:rPr>
          <w:i/>
        </w:rPr>
        <w:t>frequencyHoppingDCI-0-1</w:t>
      </w:r>
      <w:r w:rsidRPr="003638DC">
        <w:t xml:space="preserve"> is not configured and </w:t>
      </w:r>
      <w:r w:rsidRPr="003638DC">
        <w:rPr>
          <w:i/>
        </w:rPr>
        <w:t>pusch-RepTypeIndicatorDCI-0-1</w:t>
      </w:r>
      <w:r w:rsidRPr="003638DC">
        <w:t xml:space="preserve"> is configured to </w:t>
      </w:r>
      <w:proofErr w:type="spellStart"/>
      <w:r w:rsidRPr="003638DC">
        <w:rPr>
          <w:i/>
        </w:rPr>
        <w:t>pusch-RepTypeB</w:t>
      </w:r>
      <w:proofErr w:type="spellEnd"/>
      <w:r w:rsidRPr="003638DC">
        <w:rPr>
          <w:lang w:eastAsia="zh-CN"/>
        </w:rPr>
        <w:t>, or if only resource allocation type 2 is configured</w:t>
      </w:r>
      <w:r w:rsidRPr="003638DC">
        <w:rPr>
          <w:rFonts w:hint="eastAsia"/>
          <w:lang w:eastAsia="zh-CN"/>
        </w:rPr>
        <w:t>;</w:t>
      </w:r>
    </w:p>
    <w:p w14:paraId="481FD4C2" w14:textId="77777777" w:rsidR="001123B2" w:rsidRPr="003638DC" w:rsidRDefault="001123B2" w:rsidP="001123B2">
      <w:pPr>
        <w:pStyle w:val="B2"/>
        <w:rPr>
          <w:lang w:eastAsia="zh-CN"/>
        </w:rPr>
      </w:pPr>
      <w:r w:rsidRPr="003638DC">
        <w:rPr>
          <w:rFonts w:hint="eastAsia"/>
          <w:lang w:eastAsia="zh-CN"/>
        </w:rPr>
        <w:t>-</w:t>
      </w:r>
      <w:r w:rsidRPr="003638DC">
        <w:rPr>
          <w:rFonts w:hint="eastAsia"/>
          <w:lang w:eastAsia="zh-CN"/>
        </w:rPr>
        <w:tab/>
        <w:t>1 bit</w:t>
      </w:r>
      <w:r w:rsidRPr="003638DC">
        <w:rPr>
          <w:lang w:eastAsia="zh-CN"/>
        </w:rPr>
        <w:t xml:space="preserve"> </w:t>
      </w:r>
      <w:r w:rsidRPr="003638DC">
        <w:rPr>
          <w:rFonts w:hint="eastAsia"/>
          <w:lang w:eastAsia="zh-CN"/>
        </w:rPr>
        <w:t>according to Table 7.3.1.1.</w:t>
      </w:r>
      <w:r w:rsidRPr="003638DC">
        <w:rPr>
          <w:lang w:eastAsia="zh-CN"/>
        </w:rPr>
        <w:t>1</w:t>
      </w:r>
      <w:r w:rsidRPr="003638DC">
        <w:rPr>
          <w:rFonts w:hint="eastAsia"/>
          <w:lang w:eastAsia="zh-CN"/>
        </w:rPr>
        <w:t>-3 otherwise, only applicable to resource allocation type 1, as defined in Clause 6.3 of [6, TS</w:t>
      </w:r>
      <w:r w:rsidRPr="003638DC">
        <w:rPr>
          <w:lang w:eastAsia="zh-CN"/>
        </w:rPr>
        <w:t xml:space="preserve"> </w:t>
      </w:r>
      <w:r w:rsidRPr="003638DC">
        <w:rPr>
          <w:rFonts w:hint="eastAsia"/>
          <w:lang w:eastAsia="zh-CN"/>
        </w:rPr>
        <w:t>38.214].</w:t>
      </w:r>
    </w:p>
    <w:p w14:paraId="0831F08B" w14:textId="77777777" w:rsidR="001123B2" w:rsidRPr="003638DC" w:rsidRDefault="001123B2" w:rsidP="001123B2">
      <w:pPr>
        <w:pStyle w:val="B1"/>
        <w:rPr>
          <w:lang w:eastAsia="zh-CN"/>
        </w:rPr>
      </w:pPr>
      <w:r w:rsidRPr="003638DC">
        <w:rPr>
          <w:rFonts w:hint="eastAsia"/>
        </w:rPr>
        <w:t>F</w:t>
      </w:r>
      <w:r w:rsidRPr="003638DC">
        <w:t>or transport block 1:</w:t>
      </w:r>
    </w:p>
    <w:p w14:paraId="7EE5C4B5" w14:textId="77777777" w:rsidR="001123B2" w:rsidRPr="003638DC" w:rsidRDefault="001123B2" w:rsidP="001123B2">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4FB84725" w14:textId="77777777" w:rsidR="001123B2" w:rsidRPr="003638DC" w:rsidRDefault="001123B2" w:rsidP="001123B2">
      <w:pPr>
        <w:pStyle w:val="B2"/>
        <w:rPr>
          <w:lang w:eastAsia="zh-CN"/>
        </w:rPr>
      </w:pPr>
      <w:r w:rsidRPr="003638DC">
        <w:t>-</w:t>
      </w:r>
      <w:r w:rsidRPr="003638DC">
        <w:rPr>
          <w:rFonts w:hint="eastAsia"/>
          <w:lang w:eastAsia="zh-CN"/>
        </w:rPr>
        <w:tab/>
      </w:r>
      <w:r w:rsidRPr="003638DC">
        <w:t xml:space="preserve">New data indicator - 1 bit if the number of scheduled PUSCH indicated by the </w:t>
      </w:r>
      <w:r w:rsidRPr="003638DC">
        <w:rPr>
          <w:rFonts w:hint="eastAsia"/>
          <w:lang w:eastAsia="zh-CN"/>
        </w:rPr>
        <w:t>Time domain resource assignment</w:t>
      </w:r>
      <w:r w:rsidRPr="003638DC">
        <w:t xml:space="preserve"> field is 1; otherwise 2, 3, 4, 5, 6, 7 or 8 bits determined based on the maximum number of schedulable PUSCH among all entries in the higher layer parameter </w:t>
      </w:r>
      <w:proofErr w:type="spellStart"/>
      <w:r w:rsidRPr="003638DC">
        <w:rPr>
          <w:rFonts w:eastAsia="Batang"/>
          <w:i/>
        </w:rPr>
        <w:t>pusch-TimeDomainAllocationListForMultiPUSCH</w:t>
      </w:r>
      <w:proofErr w:type="spellEnd"/>
      <w:r w:rsidRPr="003638DC">
        <w:t>, where each bit corresponds to one scheduled PUSCH as defined in clause 6.1.4 in [6, TS 38.214]</w:t>
      </w:r>
      <w:r w:rsidRPr="003638DC">
        <w:rPr>
          <w:lang w:eastAsia="zh-CN"/>
        </w:rPr>
        <w:t>.</w:t>
      </w:r>
    </w:p>
    <w:p w14:paraId="6B8E25CA" w14:textId="77777777" w:rsidR="001123B2" w:rsidRPr="003638DC" w:rsidRDefault="001123B2" w:rsidP="001123B2">
      <w:pPr>
        <w:pStyle w:val="B2"/>
        <w:rPr>
          <w:lang w:eastAsia="zh-CN"/>
        </w:rPr>
      </w:pPr>
      <w:r w:rsidRPr="003638DC">
        <w:t>-</w:t>
      </w:r>
      <w:r w:rsidRPr="003638DC">
        <w:rPr>
          <w:rFonts w:hint="eastAsia"/>
          <w:lang w:eastAsia="zh-CN"/>
        </w:rPr>
        <w:tab/>
      </w:r>
      <w:r w:rsidRPr="003638DC">
        <w:t xml:space="preserve">Redundancy version - - </w:t>
      </w:r>
      <w:r w:rsidRPr="003638DC">
        <w:rPr>
          <w:rFonts w:hint="eastAsia"/>
          <w:lang w:eastAsia="zh-CN"/>
        </w:rPr>
        <w:t>number of bits determined by the following:</w:t>
      </w:r>
    </w:p>
    <w:p w14:paraId="474C9DEF" w14:textId="77777777" w:rsidR="001123B2" w:rsidRPr="003638DC" w:rsidRDefault="001123B2" w:rsidP="001123B2">
      <w:pPr>
        <w:pStyle w:val="B3"/>
      </w:pPr>
      <w:r w:rsidRPr="003638DC">
        <w:t>-</w:t>
      </w:r>
      <w:r w:rsidRPr="003638DC">
        <w:tab/>
        <w:t xml:space="preserve">2 bits as defined in Table 7.3.1.1.1-2 if the number of scheduled PUSCH indicated by the </w:t>
      </w:r>
      <w:r w:rsidRPr="003638DC">
        <w:rPr>
          <w:rFonts w:hint="eastAsia"/>
          <w:lang w:eastAsia="zh-CN"/>
        </w:rPr>
        <w:t>Time domain resource assignment</w:t>
      </w:r>
      <w:r w:rsidRPr="003638DC">
        <w:t xml:space="preserve"> field is 1;</w:t>
      </w:r>
    </w:p>
    <w:p w14:paraId="6153B4DC" w14:textId="77777777" w:rsidR="001123B2" w:rsidRPr="003638DC" w:rsidRDefault="001123B2" w:rsidP="001123B2">
      <w:pPr>
        <w:pStyle w:val="B3"/>
      </w:pPr>
      <w:r w:rsidRPr="003638DC">
        <w:t>-</w:t>
      </w:r>
      <w:r w:rsidRPr="003638DC">
        <w:tab/>
        <w:t>otherwise 2</w:t>
      </w:r>
      <w:r w:rsidRPr="003638DC">
        <w:rPr>
          <w:rFonts w:hint="eastAsia"/>
          <w:lang w:eastAsia="zh-CN"/>
        </w:rPr>
        <w:t>,</w:t>
      </w:r>
      <w:r w:rsidRPr="003638DC">
        <w:rPr>
          <w:lang w:eastAsia="zh-CN"/>
        </w:rPr>
        <w:t xml:space="preserve"> 3, 4, 5, 6, 7 or 8</w:t>
      </w:r>
      <w:r w:rsidRPr="003638DC">
        <w:t xml:space="preserve"> bits determined by the maximum number of schedulable PUSCHs among all entries in the higher layer parameter </w:t>
      </w:r>
      <w:proofErr w:type="spellStart"/>
      <w:r w:rsidRPr="003638DC">
        <w:rPr>
          <w:rFonts w:eastAsia="Batang"/>
          <w:i/>
        </w:rPr>
        <w:t>pusch-TimeDomainAllocationListForMultiPUSCH</w:t>
      </w:r>
      <w:proofErr w:type="spellEnd"/>
      <w:r w:rsidRPr="003638DC">
        <w:t xml:space="preserve">, where each bit corresponds to one scheduled PUSCH as defined in clause 6.1.4 in [6, TS 38.214] and redundancy version is determined according to Table </w:t>
      </w:r>
      <w:r w:rsidRPr="003638DC">
        <w:rPr>
          <w:rFonts w:hint="eastAsia"/>
          <w:lang w:eastAsia="zh-CN"/>
        </w:rPr>
        <w:t>7.3.1.1.2</w:t>
      </w:r>
      <w:r w:rsidRPr="003638DC">
        <w:t>-</w:t>
      </w:r>
      <w:r w:rsidRPr="003638DC">
        <w:rPr>
          <w:rFonts w:hint="eastAsia"/>
          <w:lang w:eastAsia="zh-CN"/>
        </w:rPr>
        <w:t>3</w:t>
      </w:r>
      <w:r w:rsidRPr="003638DC">
        <w:rPr>
          <w:lang w:eastAsia="zh-CN"/>
        </w:rPr>
        <w:t>4</w:t>
      </w:r>
      <w:r w:rsidRPr="003638DC">
        <w:t>.</w:t>
      </w:r>
    </w:p>
    <w:p w14:paraId="634E505C" w14:textId="77777777" w:rsidR="001123B2" w:rsidRPr="003638DC" w:rsidRDefault="001123B2" w:rsidP="001123B2">
      <w:pPr>
        <w:pStyle w:val="B1"/>
      </w:pPr>
      <w:r w:rsidRPr="003638DC">
        <w:rPr>
          <w:rFonts w:hint="eastAsia"/>
        </w:rPr>
        <w:t>F</w:t>
      </w:r>
      <w:r w:rsidRPr="003638DC">
        <w:t xml:space="preserve">or transport block </w:t>
      </w:r>
      <w:r w:rsidRPr="003638DC">
        <w:rPr>
          <w:rFonts w:hint="eastAsia"/>
          <w:lang w:eastAsia="zh-CN"/>
        </w:rPr>
        <w:t>2 (</w:t>
      </w:r>
      <w:r w:rsidRPr="003638DC">
        <w:rPr>
          <w:lang w:eastAsia="zh-CN"/>
        </w:rPr>
        <w:t xml:space="preserve">only present if </w:t>
      </w:r>
      <w:proofErr w:type="spellStart"/>
      <w:r>
        <w:rPr>
          <w:rFonts w:eastAsia="等线"/>
          <w:i/>
        </w:rPr>
        <w:t>maxRank</w:t>
      </w:r>
      <w:proofErr w:type="spellEnd"/>
      <w:r w:rsidRPr="0036498B">
        <w:rPr>
          <w:rFonts w:eastAsia="等线"/>
        </w:rPr>
        <w:t xml:space="preserve"> or </w:t>
      </w:r>
      <w:proofErr w:type="spellStart"/>
      <w:r w:rsidRPr="0036498B">
        <w:rPr>
          <w:rFonts w:eastAsia="等线"/>
          <w:i/>
        </w:rPr>
        <w:t>maxMIMO</w:t>
      </w:r>
      <w:proofErr w:type="spellEnd"/>
      <w:r w:rsidRPr="0036498B">
        <w:rPr>
          <w:rFonts w:eastAsia="等线"/>
          <w:i/>
        </w:rPr>
        <w:t>-Layers</w:t>
      </w:r>
      <w:r>
        <w:rPr>
          <w:rFonts w:eastAsia="等线"/>
        </w:rPr>
        <w:t xml:space="preserve"> </w:t>
      </w:r>
      <w:r w:rsidRPr="00E26E27">
        <w:rPr>
          <w:rFonts w:eastAsia="等线"/>
          <w:lang w:eastAsia="zh-CN"/>
        </w:rPr>
        <w:t>is larger than 4</w:t>
      </w:r>
      <w:r w:rsidRPr="003638DC">
        <w:rPr>
          <w:rFonts w:hint="eastAsia"/>
          <w:lang w:eastAsia="zh-CN"/>
        </w:rPr>
        <w:t>)</w:t>
      </w:r>
      <w:r w:rsidRPr="003638DC">
        <w:t>:</w:t>
      </w:r>
    </w:p>
    <w:p w14:paraId="4E6DBD9A" w14:textId="77777777" w:rsidR="001123B2" w:rsidRPr="003638DC" w:rsidRDefault="001123B2" w:rsidP="001123B2">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630F912A" w14:textId="77777777" w:rsidR="001123B2" w:rsidRPr="003638DC" w:rsidRDefault="001123B2" w:rsidP="001123B2">
      <w:pPr>
        <w:pStyle w:val="B2"/>
        <w:rPr>
          <w:lang w:eastAsia="zh-CN"/>
        </w:rPr>
      </w:pPr>
      <w:r w:rsidRPr="003638DC">
        <w:t>-</w:t>
      </w:r>
      <w:r w:rsidRPr="003638DC">
        <w:rPr>
          <w:rFonts w:hint="eastAsia"/>
          <w:lang w:eastAsia="zh-CN"/>
        </w:rPr>
        <w:tab/>
      </w:r>
      <w:r w:rsidRPr="003638DC">
        <w:t>New data indicator - 1 bit</w:t>
      </w:r>
    </w:p>
    <w:p w14:paraId="6740D864" w14:textId="77777777" w:rsidR="001123B2" w:rsidRPr="003C516B" w:rsidRDefault="001123B2" w:rsidP="001123B2">
      <w:pPr>
        <w:pStyle w:val="B2"/>
        <w:rPr>
          <w:rFonts w:eastAsia="宋体"/>
        </w:rPr>
      </w:pPr>
      <w:r w:rsidRPr="003638DC">
        <w:t>-</w:t>
      </w:r>
      <w:r w:rsidRPr="003638DC">
        <w:rPr>
          <w:rFonts w:hint="eastAsia"/>
          <w:lang w:eastAsia="zh-CN"/>
        </w:rPr>
        <w:tab/>
      </w:r>
      <w:r w:rsidRPr="003638DC">
        <w:t>Redundancy version - 2 bits as defined in Table 7.3.1.1.1-2</w:t>
      </w:r>
    </w:p>
    <w:p w14:paraId="3DBA4FE4" w14:textId="77777777" w:rsidR="001123B2" w:rsidRPr="003638DC" w:rsidRDefault="001123B2" w:rsidP="001123B2">
      <w:pPr>
        <w:pStyle w:val="B2"/>
        <w:ind w:left="567" w:firstLine="0"/>
        <w:rPr>
          <w:lang w:eastAsia="zh-CN"/>
        </w:rPr>
      </w:pPr>
      <w:r w:rsidRPr="003C516B">
        <w:rPr>
          <w:rFonts w:eastAsia="宋体"/>
          <w:lang w:eastAsia="zh-CN"/>
        </w:rPr>
        <w:t xml:space="preserve">If "Bandwidth part indicator" field indicates a bandwidth part other than the active bandwidth part, </w:t>
      </w:r>
      <w:proofErr w:type="spellStart"/>
      <w:r>
        <w:rPr>
          <w:rFonts w:eastAsia="等线"/>
          <w:i/>
        </w:rPr>
        <w:t>maxRank</w:t>
      </w:r>
      <w:proofErr w:type="spellEnd"/>
      <w:r w:rsidRPr="0036498B">
        <w:rPr>
          <w:rFonts w:eastAsia="宋体"/>
          <w:lang w:eastAsia="zh-CN"/>
        </w:rPr>
        <w:t xml:space="preserve"> </w:t>
      </w:r>
      <w:r w:rsidRPr="00E26E27">
        <w:rPr>
          <w:rFonts w:eastAsia="等线"/>
          <w:lang w:eastAsia="zh-CN"/>
        </w:rPr>
        <w:t>is larger than 4</w:t>
      </w:r>
      <w:r>
        <w:rPr>
          <w:rFonts w:eastAsia="等线"/>
          <w:lang w:eastAsia="zh-CN"/>
        </w:rPr>
        <w:t xml:space="preserve"> </w:t>
      </w:r>
      <w:r>
        <w:rPr>
          <w:rFonts w:eastAsia="宋体"/>
          <w:lang w:eastAsia="zh-CN"/>
        </w:rPr>
        <w:t xml:space="preserve">or </w:t>
      </w:r>
      <w:r w:rsidRPr="003C516B">
        <w:rPr>
          <w:rFonts w:eastAsia="宋体"/>
          <w:lang w:eastAsia="zh-CN"/>
        </w:rPr>
        <w:t xml:space="preserve">the value of </w:t>
      </w:r>
      <w:proofErr w:type="spellStart"/>
      <w:r w:rsidRPr="003C516B">
        <w:rPr>
          <w:rFonts w:eastAsia="宋体"/>
          <w:i/>
        </w:rPr>
        <w:t>maxMIMO</w:t>
      </w:r>
      <w:proofErr w:type="spellEnd"/>
      <w:r w:rsidRPr="003C516B">
        <w:rPr>
          <w:rFonts w:eastAsia="宋体"/>
          <w:i/>
        </w:rPr>
        <w:t>-Layers</w:t>
      </w:r>
      <w:r w:rsidRPr="003C516B">
        <w:rPr>
          <w:rFonts w:eastAsia="宋体"/>
          <w:lang w:eastAsia="zh-CN"/>
        </w:rPr>
        <w:t xml:space="preserve"> for the indicated bandwidth part is larger than 4 and the value of</w:t>
      </w:r>
      <w:r w:rsidRPr="003C516B">
        <w:rPr>
          <w:rFonts w:eastAsia="宋体"/>
          <w:i/>
        </w:rPr>
        <w:t xml:space="preserve"> </w:t>
      </w:r>
      <w:proofErr w:type="spellStart"/>
      <w:r w:rsidRPr="003C516B">
        <w:rPr>
          <w:rFonts w:eastAsia="宋体"/>
          <w:i/>
        </w:rPr>
        <w:t>maxRank</w:t>
      </w:r>
      <w:proofErr w:type="spellEnd"/>
      <w:r w:rsidRPr="003C516B">
        <w:rPr>
          <w:rFonts w:eastAsia="宋体"/>
          <w:lang w:eastAsia="zh-CN"/>
        </w:rPr>
        <w:t xml:space="preserve"> or </w:t>
      </w:r>
      <w:proofErr w:type="spellStart"/>
      <w:r w:rsidRPr="003C516B">
        <w:rPr>
          <w:rFonts w:eastAsia="宋体"/>
          <w:i/>
        </w:rPr>
        <w:t>maxMIMO</w:t>
      </w:r>
      <w:proofErr w:type="spellEnd"/>
      <w:r w:rsidRPr="003C516B">
        <w:rPr>
          <w:rFonts w:eastAsia="宋体"/>
          <w:i/>
        </w:rPr>
        <w:t>-Layers</w:t>
      </w:r>
      <w:r w:rsidRPr="003C516B">
        <w:rPr>
          <w:rFonts w:eastAsia="宋体"/>
          <w:lang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2F97B652" w14:textId="77777777" w:rsidR="001123B2" w:rsidRPr="003638DC" w:rsidRDefault="001123B2" w:rsidP="001123B2">
      <w:pPr>
        <w:pStyle w:val="B1"/>
        <w:rPr>
          <w:lang w:eastAsia="zh-CN"/>
        </w:rPr>
      </w:pPr>
      <w:r w:rsidRPr="003638DC">
        <w:t>-</w:t>
      </w:r>
      <w:r w:rsidRPr="003638DC">
        <w:tab/>
        <w:t xml:space="preserve">Transform precoder indicator - </w:t>
      </w:r>
      <w:r w:rsidRPr="003638DC">
        <w:rPr>
          <w:rFonts w:hint="eastAsia"/>
          <w:lang w:eastAsia="zh-CN"/>
        </w:rPr>
        <w:t>0 or 1 bit</w:t>
      </w:r>
    </w:p>
    <w:p w14:paraId="6A3A2F1E" w14:textId="77777777" w:rsidR="001123B2" w:rsidRPr="003638DC" w:rsidRDefault="001123B2" w:rsidP="001123B2">
      <w:pPr>
        <w:pStyle w:val="B2"/>
        <w:rPr>
          <w:lang w:eastAsia="zh-CN"/>
        </w:rPr>
      </w:pPr>
      <w:r w:rsidRPr="003638DC">
        <w:lastRenderedPageBreak/>
        <w:t>-</w:t>
      </w:r>
      <w:r w:rsidRPr="003638DC">
        <w:tab/>
        <w:t xml:space="preserve">1 bit if the higher layer parameter </w:t>
      </w:r>
      <w:r w:rsidRPr="003638DC">
        <w:rPr>
          <w:i/>
        </w:rPr>
        <w:t>dynamicTransformPrecoderIndicationDCI-0-1</w:t>
      </w:r>
      <w:r w:rsidRPr="003638DC">
        <w:t xml:space="preserve"> is configured to </w:t>
      </w:r>
      <w:r w:rsidRPr="003638DC">
        <w:rPr>
          <w:lang w:eastAsia="ko-KR"/>
        </w:rPr>
        <w:t xml:space="preserve">'enabled ' and if the UE is configured to monitor DCI format 0_1 with CRC </w:t>
      </w:r>
      <w:r w:rsidRPr="003638DC">
        <w:rPr>
          <w:lang w:eastAsia="zh-CN"/>
        </w:rPr>
        <w:t xml:space="preserve">scrambled by C-RNTI </w:t>
      </w:r>
      <w:r>
        <w:rPr>
          <w:lang w:eastAsia="zh-CN"/>
        </w:rPr>
        <w:t xml:space="preserve">or CS-RNTI </w:t>
      </w:r>
      <w:r w:rsidRPr="003638DC">
        <w:rPr>
          <w:lang w:eastAsia="zh-CN"/>
        </w:rPr>
        <w:t>or MCS-C-RNTI</w:t>
      </w:r>
      <w:r w:rsidRPr="003638DC">
        <w:t xml:space="preserve">, where the bit value of 0 </w:t>
      </w:r>
      <w:r w:rsidRPr="003638DC">
        <w:rPr>
          <w:lang w:eastAsia="zh-CN"/>
        </w:rPr>
        <w:t xml:space="preserve">indicates that </w:t>
      </w:r>
      <w:r w:rsidRPr="003638DC">
        <w:rPr>
          <w:rFonts w:hint="eastAsia"/>
          <w:lang w:eastAsia="zh-CN"/>
        </w:rPr>
        <w:t>transform precoder is enabled</w:t>
      </w:r>
      <w:r w:rsidRPr="003638DC">
        <w:rPr>
          <w:lang w:eastAsia="zh-CN"/>
        </w:rPr>
        <w:t xml:space="preserve"> and </w:t>
      </w:r>
      <w:r w:rsidRPr="003638DC">
        <w:t xml:space="preserve">the bit value of 1 </w:t>
      </w:r>
      <w:r w:rsidRPr="003638DC">
        <w:rPr>
          <w:lang w:eastAsia="zh-CN"/>
        </w:rPr>
        <w:t xml:space="preserve">indicates that </w:t>
      </w:r>
      <w:r w:rsidRPr="003638DC">
        <w:rPr>
          <w:rFonts w:hint="eastAsia"/>
          <w:lang w:eastAsia="zh-CN"/>
        </w:rPr>
        <w:t xml:space="preserve">transform precoder is </w:t>
      </w:r>
      <w:r w:rsidRPr="003638DC">
        <w:rPr>
          <w:lang w:eastAsia="zh-CN"/>
        </w:rPr>
        <w:t>disabled.</w:t>
      </w:r>
      <w:r>
        <w:rPr>
          <w:lang w:eastAsia="zh-CN"/>
        </w:rPr>
        <w:t xml:space="preserve"> </w:t>
      </w:r>
      <w:r w:rsidRPr="005536BD">
        <w:rPr>
          <w:lang w:eastAsia="zh-CN"/>
        </w:rPr>
        <w:t>For a DCI format 0_1 with CRC scrambled by CS-RNTI and the value indicated by new data indicator field is 0, or for a DCI format 0_1 with CRC scrambled by SP-CSI-RNTI, the bit is reserved.</w:t>
      </w:r>
    </w:p>
    <w:p w14:paraId="552E8F1A" w14:textId="77777777" w:rsidR="001123B2" w:rsidRPr="003638DC" w:rsidRDefault="001123B2" w:rsidP="001123B2">
      <w:pPr>
        <w:pStyle w:val="B2"/>
      </w:pPr>
      <w:r w:rsidRPr="003638DC">
        <w:t>-</w:t>
      </w:r>
      <w:r w:rsidRPr="003638DC">
        <w:tab/>
        <w:t>0 bit otherwise.</w:t>
      </w:r>
    </w:p>
    <w:p w14:paraId="7634C64A" w14:textId="77777777" w:rsidR="001123B2" w:rsidRPr="003638DC" w:rsidRDefault="001123B2" w:rsidP="001123B2">
      <w:pPr>
        <w:pStyle w:val="B1"/>
        <w:rPr>
          <w:lang w:eastAsia="zh-CN"/>
        </w:rPr>
      </w:pPr>
      <w:r w:rsidRPr="003638DC">
        <w:t>-</w:t>
      </w:r>
      <w:r w:rsidRPr="003638DC">
        <w:rPr>
          <w:rFonts w:hint="eastAsia"/>
          <w:lang w:eastAsia="zh-CN"/>
        </w:rPr>
        <w:tab/>
      </w:r>
      <w:r w:rsidRPr="003638DC">
        <w:t xml:space="preserve">HARQ process number - 5 bits if higher layer parameter </w:t>
      </w:r>
      <w:r w:rsidRPr="003638DC">
        <w:rPr>
          <w:i/>
          <w:iCs/>
        </w:rPr>
        <w:t>harq-ProcessNumberSizeDCI-0-1</w:t>
      </w:r>
      <w:r w:rsidRPr="003638DC">
        <w:t xml:space="preserve"> is configured; otherwise</w:t>
      </w:r>
      <w:r w:rsidRPr="003638DC">
        <w:rPr>
          <w:rFonts w:hint="eastAsia"/>
          <w:lang w:eastAsia="zh-CN"/>
        </w:rPr>
        <w:t xml:space="preserve"> 4</w:t>
      </w:r>
      <w:r w:rsidRPr="003638DC">
        <w:t xml:space="preserve"> bits</w:t>
      </w:r>
    </w:p>
    <w:p w14:paraId="61A7E9A9" w14:textId="77777777" w:rsidR="001123B2" w:rsidRPr="003638DC" w:rsidRDefault="001123B2" w:rsidP="001123B2">
      <w:pPr>
        <w:pStyle w:val="B1"/>
        <w:rPr>
          <w:lang w:eastAsia="zh-CN"/>
        </w:rPr>
      </w:pPr>
      <w:r w:rsidRPr="003638DC">
        <w:t>-</w:t>
      </w:r>
      <w:r w:rsidRPr="003638DC">
        <w:rPr>
          <w:rFonts w:hint="eastAsia"/>
          <w:lang w:eastAsia="zh-CN"/>
        </w:rPr>
        <w:tab/>
        <w:t>1</w:t>
      </w:r>
      <w:r w:rsidRPr="003638DC">
        <w:rPr>
          <w:rFonts w:hint="eastAsia"/>
          <w:vertAlign w:val="superscript"/>
          <w:lang w:eastAsia="zh-CN"/>
        </w:rPr>
        <w:t>st</w:t>
      </w:r>
      <w:r w:rsidRPr="003638DC">
        <w:rPr>
          <w:rFonts w:hint="eastAsia"/>
          <w:lang w:eastAsia="zh-CN"/>
        </w:rPr>
        <w:t xml:space="preserve"> downlink assignment index</w:t>
      </w:r>
      <w:r w:rsidRPr="003638DC">
        <w:t xml:space="preserve"> - </w:t>
      </w:r>
      <w:r w:rsidRPr="003638DC">
        <w:rPr>
          <w:rFonts w:hint="eastAsia"/>
          <w:lang w:eastAsia="zh-CN"/>
        </w:rPr>
        <w:t>1</w:t>
      </w:r>
      <w:r w:rsidRPr="003638DC">
        <w:rPr>
          <w:lang w:eastAsia="zh-CN"/>
        </w:rPr>
        <w:t>,</w:t>
      </w:r>
      <w:r w:rsidRPr="003638DC">
        <w:rPr>
          <w:rFonts w:hint="eastAsia"/>
          <w:lang w:eastAsia="zh-CN"/>
        </w:rPr>
        <w:t xml:space="preserve"> 2</w:t>
      </w:r>
      <w:r w:rsidRPr="003638DC">
        <w:t xml:space="preserve"> </w:t>
      </w:r>
      <w:r w:rsidRPr="003638DC">
        <w:rPr>
          <w:lang w:eastAsia="zh-CN"/>
        </w:rPr>
        <w:t xml:space="preserve">or 4 </w:t>
      </w:r>
      <w:r w:rsidRPr="003638DC">
        <w:t>bits:</w:t>
      </w:r>
    </w:p>
    <w:p w14:paraId="01BBDE14" w14:textId="77777777" w:rsidR="001123B2" w:rsidRPr="003638DC" w:rsidRDefault="001123B2" w:rsidP="001123B2">
      <w:pPr>
        <w:pStyle w:val="B2"/>
        <w:rPr>
          <w:lang w:eastAsia="zh-CN"/>
        </w:rPr>
      </w:pPr>
      <w:r w:rsidRPr="003638DC">
        <w:t>-</w:t>
      </w:r>
      <w:r w:rsidRPr="003638DC">
        <w:tab/>
      </w:r>
      <w:r w:rsidRPr="003638DC">
        <w:rPr>
          <w:rFonts w:hint="eastAsia"/>
          <w:lang w:eastAsia="zh-CN"/>
        </w:rPr>
        <w:t>1 bit for semi-static HARQ-ACK codebook</w:t>
      </w:r>
      <w:r w:rsidRPr="003638DC">
        <w:rPr>
          <w:lang w:eastAsia="zh-CN"/>
        </w:rPr>
        <w:t xml:space="preserve"> for unicast and multicast if </w:t>
      </w:r>
      <w:proofErr w:type="spellStart"/>
      <w:r w:rsidRPr="003638DC">
        <w:rPr>
          <w:i/>
          <w:lang w:eastAsia="zh-CN"/>
        </w:rPr>
        <w:t>pdsch</w:t>
      </w:r>
      <w:proofErr w:type="spellEnd"/>
      <w:r w:rsidRPr="003638DC">
        <w:rPr>
          <w:i/>
          <w:lang w:eastAsia="zh-CN"/>
        </w:rPr>
        <w:t>-</w:t>
      </w:r>
      <w:r w:rsidRPr="003638DC">
        <w:rPr>
          <w:rFonts w:cs="Arial"/>
          <w:i/>
          <w:lang w:eastAsia="zh-CN"/>
        </w:rPr>
        <w:t xml:space="preserve">HARQ-ACK-Codebook = </w:t>
      </w:r>
      <w:proofErr w:type="spellStart"/>
      <w:r w:rsidRPr="003638DC">
        <w:rPr>
          <w:i/>
        </w:rPr>
        <w:t>semiStatic</w:t>
      </w:r>
      <w:proofErr w:type="spellEnd"/>
      <w:r w:rsidRPr="003638DC">
        <w:rPr>
          <w:lang w:eastAsia="zh-CN"/>
        </w:rPr>
        <w:t xml:space="preserve"> is configured for both unicast and multicast and the higher layer parameter </w:t>
      </w:r>
      <w:proofErr w:type="spellStart"/>
      <w:r w:rsidRPr="003638DC">
        <w:rPr>
          <w:i/>
          <w:iCs/>
        </w:rPr>
        <w:t>fdmed-ReceptionMulticast</w:t>
      </w:r>
      <w:proofErr w:type="spellEnd"/>
      <w:r w:rsidRPr="003638DC">
        <w:rPr>
          <w:i/>
          <w:iCs/>
          <w:lang w:eastAsia="ko-KR"/>
        </w:rPr>
        <w:t xml:space="preserve"> </w:t>
      </w:r>
      <w:r w:rsidRPr="003638DC">
        <w:rPr>
          <w:iCs/>
          <w:lang w:eastAsia="ko-KR"/>
        </w:rPr>
        <w:t>is not configured</w:t>
      </w:r>
      <w:r w:rsidRPr="003638DC">
        <w:rPr>
          <w:rFonts w:hint="eastAsia"/>
          <w:lang w:eastAsia="zh-CN"/>
        </w:rPr>
        <w:t>;</w:t>
      </w:r>
      <w:r w:rsidRPr="003638DC">
        <w:rPr>
          <w:lang w:eastAsia="zh-CN"/>
        </w:rPr>
        <w:t xml:space="preserve"> otherwise for semi-static HARQ-ACK codebook for unicast;</w:t>
      </w:r>
    </w:p>
    <w:p w14:paraId="1F43450A" w14:textId="77777777" w:rsidR="001123B2" w:rsidRPr="003638DC" w:rsidRDefault="001123B2" w:rsidP="001123B2">
      <w:pPr>
        <w:pStyle w:val="B2"/>
        <w:rPr>
          <w:lang w:eastAsia="zh-CN"/>
        </w:rPr>
      </w:pPr>
      <w:r w:rsidRPr="003638DC">
        <w:rPr>
          <w:rFonts w:hint="eastAsia"/>
          <w:lang w:eastAsia="zh-CN"/>
        </w:rPr>
        <w:t>-</w:t>
      </w:r>
      <w:r w:rsidRPr="003638DC">
        <w:rPr>
          <w:rFonts w:hint="eastAsia"/>
          <w:lang w:eastAsia="zh-CN"/>
        </w:rPr>
        <w:tab/>
        <w:t>2 bits for dynamic HARQ-ACK codebook</w:t>
      </w:r>
      <w:r w:rsidRPr="003638DC">
        <w:rPr>
          <w:lang w:eastAsia="zh-CN"/>
        </w:rPr>
        <w:t xml:space="preserve"> for unicast, or for enhanced dynamic HARQ-ACK codebook</w:t>
      </w:r>
      <w:r w:rsidRPr="003638DC">
        <w:rPr>
          <w:rFonts w:hint="eastAsia"/>
          <w:lang w:eastAsia="zh-CN"/>
        </w:rPr>
        <w:t xml:space="preserve"> without </w:t>
      </w:r>
      <w:r w:rsidRPr="003638DC">
        <w:rPr>
          <w:i/>
        </w:rPr>
        <w:t>UL-</w:t>
      </w:r>
      <w:proofErr w:type="spellStart"/>
      <w:r w:rsidRPr="003638DC">
        <w:rPr>
          <w:i/>
        </w:rPr>
        <w:t>TotalDAI</w:t>
      </w:r>
      <w:proofErr w:type="spellEnd"/>
      <w:r w:rsidRPr="003638DC">
        <w:rPr>
          <w:i/>
        </w:rPr>
        <w:t>-Included</w:t>
      </w:r>
      <w:r w:rsidRPr="003638DC">
        <w:rPr>
          <w:rFonts w:hint="eastAsia"/>
          <w:lang w:eastAsia="zh-CN"/>
        </w:rPr>
        <w:t xml:space="preserve"> configured</w:t>
      </w:r>
      <w:r w:rsidRPr="003638DC">
        <w:rPr>
          <w:lang w:eastAsia="zh-CN"/>
        </w:rPr>
        <w:t>;</w:t>
      </w:r>
    </w:p>
    <w:p w14:paraId="72BC44B5" w14:textId="77777777" w:rsidR="001123B2" w:rsidRPr="003638DC" w:rsidRDefault="001123B2" w:rsidP="001123B2">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w:t>
      </w:r>
      <w:r w:rsidRPr="003638DC">
        <w:rPr>
          <w:rFonts w:hint="eastAsia"/>
          <w:lang w:eastAsia="zh-CN"/>
        </w:rPr>
        <w:t xml:space="preserve">for </w:t>
      </w:r>
      <w:r w:rsidRPr="003638DC">
        <w:rPr>
          <w:lang w:eastAsia="zh-CN"/>
        </w:rPr>
        <w:t xml:space="preserve">enhanced </w:t>
      </w:r>
      <w:r w:rsidRPr="003638DC">
        <w:rPr>
          <w:rFonts w:hint="eastAsia"/>
          <w:lang w:eastAsia="zh-CN"/>
        </w:rPr>
        <w:t xml:space="preserve">dynamic HARQ-ACK codebook and with </w:t>
      </w:r>
      <w:r w:rsidRPr="003638DC">
        <w:rPr>
          <w:i/>
        </w:rPr>
        <w:t>UL-</w:t>
      </w:r>
      <w:proofErr w:type="spellStart"/>
      <w:r w:rsidRPr="003638DC">
        <w:rPr>
          <w:i/>
        </w:rPr>
        <w:t>TotalDAI</w:t>
      </w:r>
      <w:proofErr w:type="spellEnd"/>
      <w:r w:rsidRPr="003638DC">
        <w:rPr>
          <w:i/>
        </w:rPr>
        <w:t>-Included = true</w:t>
      </w:r>
      <w:r w:rsidRPr="003638DC">
        <w:rPr>
          <w:rFonts w:hint="eastAsia"/>
          <w:lang w:eastAsia="zh-CN"/>
        </w:rPr>
        <w:t>.</w:t>
      </w:r>
      <w:r w:rsidRPr="003638DC">
        <w:rPr>
          <w:lang w:eastAsia="zh-CN"/>
        </w:rPr>
        <w:t xml:space="preserve"> </w:t>
      </w:r>
    </w:p>
    <w:p w14:paraId="3BA4CDD0" w14:textId="77777777" w:rsidR="001123B2" w:rsidRPr="003638DC" w:rsidRDefault="001123B2" w:rsidP="001123B2">
      <w:pPr>
        <w:pStyle w:val="B2"/>
        <w:rPr>
          <w:lang w:eastAsia="zh-CN"/>
        </w:rPr>
      </w:pPr>
      <w:r w:rsidRPr="003638DC">
        <w:tab/>
        <w:t xml:space="preserve">When two HARQ-ACK codebooks are configured </w:t>
      </w:r>
      <w:r w:rsidRPr="003638DC">
        <w:rPr>
          <w:rFonts w:hint="eastAsia"/>
        </w:rPr>
        <w:t xml:space="preserve">by </w:t>
      </w:r>
      <w:proofErr w:type="spellStart"/>
      <w:r w:rsidRPr="003638DC">
        <w:rPr>
          <w:i/>
        </w:rPr>
        <w:t>pdsch</w:t>
      </w:r>
      <w:proofErr w:type="spellEnd"/>
      <w:r w:rsidRPr="003638DC">
        <w:rPr>
          <w:i/>
        </w:rPr>
        <w:t>-HARQ-ACK-</w:t>
      </w:r>
      <w:proofErr w:type="spellStart"/>
      <w:r w:rsidRPr="003638DC">
        <w:rPr>
          <w:i/>
        </w:rPr>
        <w:t>CodebookList</w:t>
      </w:r>
      <w:proofErr w:type="spellEnd"/>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p w14:paraId="3C787A5B" w14:textId="77777777" w:rsidR="001123B2" w:rsidRPr="003638DC" w:rsidRDefault="001123B2" w:rsidP="001123B2">
      <w:pPr>
        <w:pStyle w:val="B1"/>
        <w:rPr>
          <w:lang w:eastAsia="zh-CN"/>
        </w:rPr>
      </w:pPr>
      <w:r w:rsidRPr="003638DC">
        <w:t>-</w:t>
      </w:r>
      <w:r w:rsidRPr="003638DC">
        <w:rPr>
          <w:rFonts w:hint="eastAsia"/>
          <w:lang w:eastAsia="zh-CN"/>
        </w:rPr>
        <w:tab/>
        <w:t>2</w:t>
      </w:r>
      <w:r w:rsidRPr="003638DC">
        <w:rPr>
          <w:rFonts w:hint="eastAsia"/>
          <w:vertAlign w:val="superscript"/>
          <w:lang w:eastAsia="zh-CN"/>
        </w:rPr>
        <w:t>nd</w:t>
      </w:r>
      <w:r w:rsidRPr="003638DC">
        <w:rPr>
          <w:rFonts w:hint="eastAsia"/>
          <w:lang w:eastAsia="zh-CN"/>
        </w:rPr>
        <w:t xml:space="preserve"> downlink assignment index</w:t>
      </w:r>
      <w:r w:rsidRPr="003638DC">
        <w:t xml:space="preserve"> - </w:t>
      </w:r>
      <w:r w:rsidRPr="003638DC">
        <w:rPr>
          <w:rFonts w:hint="eastAsia"/>
          <w:lang w:eastAsia="zh-CN"/>
        </w:rPr>
        <w:t>0</w:t>
      </w:r>
      <w:r w:rsidRPr="003638DC">
        <w:rPr>
          <w:lang w:eastAsia="zh-CN"/>
        </w:rPr>
        <w:t>,</w:t>
      </w:r>
      <w:r w:rsidRPr="003638DC">
        <w:rPr>
          <w:rFonts w:hint="eastAsia"/>
          <w:lang w:eastAsia="zh-CN"/>
        </w:rPr>
        <w:t xml:space="preserve"> 2</w:t>
      </w:r>
      <w:r w:rsidRPr="003638DC">
        <w:rPr>
          <w:lang w:eastAsia="zh-CN"/>
        </w:rPr>
        <w:t xml:space="preserve"> or 4</w:t>
      </w:r>
      <w:r w:rsidRPr="003638DC">
        <w:t xml:space="preserve"> bits:</w:t>
      </w:r>
    </w:p>
    <w:p w14:paraId="74FACE12" w14:textId="77777777" w:rsidR="001123B2" w:rsidRPr="003638DC" w:rsidRDefault="001123B2" w:rsidP="001123B2">
      <w:pPr>
        <w:pStyle w:val="B2"/>
        <w:rPr>
          <w:lang w:eastAsia="zh-CN"/>
        </w:rPr>
      </w:pPr>
      <w:r w:rsidRPr="003638DC">
        <w:rPr>
          <w:rFonts w:hint="eastAsia"/>
          <w:lang w:eastAsia="zh-CN"/>
        </w:rPr>
        <w:t>-</w:t>
      </w:r>
      <w:r w:rsidRPr="003638DC">
        <w:rPr>
          <w:rFonts w:hint="eastAsia"/>
          <w:lang w:eastAsia="zh-CN"/>
        </w:rPr>
        <w:tab/>
        <w:t>2 bits for dynamic HARQ-ACK codebook with two HARQ-ACK sub-codebooks</w:t>
      </w:r>
      <w:r w:rsidRPr="003638DC">
        <w:rPr>
          <w:lang w:eastAsia="zh-CN"/>
        </w:rPr>
        <w:t xml:space="preserve"> for unicast, or for enhanced dynamic HARQ-ACK codebook with two HARQ-ACK sub-codebooks and</w:t>
      </w:r>
      <w:r w:rsidRPr="003638DC">
        <w:rPr>
          <w:rFonts w:hint="eastAsia"/>
          <w:lang w:eastAsia="zh-CN"/>
        </w:rPr>
        <w:t xml:space="preserve"> without </w:t>
      </w:r>
      <w:r w:rsidRPr="003638DC">
        <w:rPr>
          <w:i/>
        </w:rPr>
        <w:t>UL-</w:t>
      </w:r>
      <w:proofErr w:type="spellStart"/>
      <w:r w:rsidRPr="003638DC">
        <w:rPr>
          <w:i/>
        </w:rPr>
        <w:t>TotalDAI</w:t>
      </w:r>
      <w:proofErr w:type="spellEnd"/>
      <w:r w:rsidRPr="003638DC">
        <w:rPr>
          <w:i/>
        </w:rPr>
        <w:t>-Included</w:t>
      </w:r>
      <w:r w:rsidRPr="003638DC">
        <w:rPr>
          <w:rFonts w:hint="eastAsia"/>
          <w:lang w:eastAsia="zh-CN"/>
        </w:rPr>
        <w:t xml:space="preserve"> configured;</w:t>
      </w:r>
    </w:p>
    <w:p w14:paraId="54C080A6" w14:textId="77777777" w:rsidR="001123B2" w:rsidRPr="003638DC" w:rsidRDefault="001123B2" w:rsidP="001123B2">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w:t>
      </w:r>
      <w:r w:rsidRPr="003638DC">
        <w:rPr>
          <w:rFonts w:hint="eastAsia"/>
          <w:lang w:eastAsia="zh-CN"/>
        </w:rPr>
        <w:t xml:space="preserve">for </w:t>
      </w:r>
      <w:r w:rsidRPr="003638DC">
        <w:rPr>
          <w:lang w:eastAsia="zh-CN"/>
        </w:rPr>
        <w:t xml:space="preserve">enhanced </w:t>
      </w:r>
      <w:r w:rsidRPr="003638DC">
        <w:rPr>
          <w:rFonts w:hint="eastAsia"/>
          <w:lang w:eastAsia="zh-CN"/>
        </w:rPr>
        <w:t xml:space="preserve">dynamic HARQ-ACK codebook with two HARQ-ACK sub-codebooks and with </w:t>
      </w:r>
      <w:r w:rsidRPr="003638DC">
        <w:rPr>
          <w:i/>
        </w:rPr>
        <w:t>UL-</w:t>
      </w:r>
      <w:proofErr w:type="spellStart"/>
      <w:r w:rsidRPr="003638DC">
        <w:rPr>
          <w:i/>
        </w:rPr>
        <w:t>TotalDAI</w:t>
      </w:r>
      <w:proofErr w:type="spellEnd"/>
      <w:r w:rsidRPr="003638DC">
        <w:rPr>
          <w:i/>
        </w:rPr>
        <w:t>-Included = true</w:t>
      </w:r>
      <w:r w:rsidRPr="003638DC">
        <w:rPr>
          <w:rFonts w:hint="eastAsia"/>
          <w:lang w:eastAsia="zh-CN"/>
        </w:rPr>
        <w:t>;</w:t>
      </w:r>
    </w:p>
    <w:p w14:paraId="781440BC" w14:textId="77777777" w:rsidR="001123B2" w:rsidRPr="003638DC" w:rsidRDefault="001123B2" w:rsidP="001123B2">
      <w:pPr>
        <w:pStyle w:val="B2"/>
        <w:rPr>
          <w:lang w:eastAsia="zh-CN"/>
        </w:rPr>
      </w:pPr>
      <w:r w:rsidRPr="003638DC">
        <w:rPr>
          <w:lang w:eastAsia="zh-CN"/>
        </w:rPr>
        <w:t>-</w:t>
      </w:r>
      <w:r w:rsidRPr="003638DC">
        <w:rPr>
          <w:lang w:eastAsia="zh-CN"/>
        </w:rPr>
        <w:tab/>
        <w:t>0 bit otherwise.</w:t>
      </w:r>
    </w:p>
    <w:p w14:paraId="3C0463BC" w14:textId="77777777" w:rsidR="001123B2" w:rsidRPr="003638DC" w:rsidRDefault="001123B2" w:rsidP="001123B2">
      <w:pPr>
        <w:pStyle w:val="B2"/>
        <w:ind w:firstLine="0"/>
        <w:rPr>
          <w:rFonts w:eastAsia="等线"/>
          <w:lang w:eastAsia="zh-CN"/>
        </w:rPr>
      </w:pPr>
      <w:r w:rsidRPr="003638DC">
        <w:t xml:space="preserve">When two HARQ-ACK codebooks are configured </w:t>
      </w:r>
      <w:r w:rsidRPr="003638DC">
        <w:rPr>
          <w:rFonts w:hint="eastAsia"/>
        </w:rPr>
        <w:t xml:space="preserve">by </w:t>
      </w:r>
      <w:proofErr w:type="spellStart"/>
      <w:r w:rsidRPr="003638DC">
        <w:rPr>
          <w:i/>
        </w:rPr>
        <w:t>pdsch</w:t>
      </w:r>
      <w:proofErr w:type="spellEnd"/>
      <w:r w:rsidRPr="003638DC">
        <w:rPr>
          <w:i/>
        </w:rPr>
        <w:t>-HARQ-ACK-</w:t>
      </w:r>
      <w:proofErr w:type="spellStart"/>
      <w:r w:rsidRPr="003638DC">
        <w:rPr>
          <w:i/>
        </w:rPr>
        <w:t>CodebookList</w:t>
      </w:r>
      <w:proofErr w:type="spellEnd"/>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2</w:t>
      </w:r>
      <w:r w:rsidRPr="003638DC">
        <w:rPr>
          <w:rFonts w:hint="eastAsia"/>
          <w:vertAlign w:val="superscript"/>
          <w:lang w:eastAsia="zh-CN"/>
        </w:rPr>
        <w:t>nd</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p w14:paraId="0F72EB75" w14:textId="77777777" w:rsidR="001123B2" w:rsidRPr="003638DC" w:rsidRDefault="001123B2" w:rsidP="001123B2">
      <w:pPr>
        <w:pStyle w:val="B1"/>
        <w:rPr>
          <w:lang w:eastAsia="zh-CN"/>
        </w:rPr>
      </w:pPr>
      <w:r w:rsidRPr="003638DC">
        <w:t>-</w:t>
      </w:r>
      <w:r w:rsidRPr="003638DC">
        <w:rPr>
          <w:rFonts w:hint="eastAsia"/>
          <w:lang w:eastAsia="zh-CN"/>
        </w:rPr>
        <w:tab/>
      </w:r>
      <w:r w:rsidRPr="003638DC">
        <w:rPr>
          <w:lang w:eastAsia="zh-CN"/>
        </w:rPr>
        <w:t>3</w:t>
      </w:r>
      <w:r w:rsidRPr="003638DC">
        <w:rPr>
          <w:vertAlign w:val="superscript"/>
          <w:lang w:eastAsia="zh-CN"/>
        </w:rPr>
        <w:t>rd</w:t>
      </w:r>
      <w:r w:rsidRPr="003638DC">
        <w:rPr>
          <w:rFonts w:hint="eastAsia"/>
          <w:lang w:eastAsia="zh-CN"/>
        </w:rPr>
        <w:t xml:space="preserve"> downlink assignment index</w:t>
      </w:r>
      <w:r w:rsidRPr="003638DC">
        <w:t xml:space="preserve"> - </w:t>
      </w:r>
      <w:r w:rsidRPr="003638DC">
        <w:rPr>
          <w:rFonts w:hint="eastAsia"/>
          <w:lang w:eastAsia="zh-CN"/>
        </w:rPr>
        <w:t>0</w:t>
      </w:r>
      <w:r w:rsidRPr="003638DC">
        <w:rPr>
          <w:lang w:eastAsia="zh-CN"/>
        </w:rPr>
        <w:t>,</w:t>
      </w:r>
      <w:r w:rsidRPr="003638DC">
        <w:rPr>
          <w:rFonts w:hint="eastAsia"/>
          <w:lang w:eastAsia="zh-CN"/>
        </w:rPr>
        <w:t xml:space="preserve"> </w:t>
      </w:r>
      <w:r w:rsidRPr="003638DC">
        <w:rPr>
          <w:lang w:eastAsia="zh-CN"/>
        </w:rPr>
        <w:t>1 or 2</w:t>
      </w:r>
      <w:r w:rsidRPr="003638DC">
        <w:t xml:space="preserve"> bits:</w:t>
      </w:r>
    </w:p>
    <w:p w14:paraId="46BF97E8" w14:textId="77777777" w:rsidR="001123B2" w:rsidRPr="003638DC" w:rsidRDefault="001123B2" w:rsidP="001123B2">
      <w:pPr>
        <w:pStyle w:val="B2"/>
        <w:rPr>
          <w:lang w:eastAsia="zh-CN"/>
        </w:rPr>
      </w:pPr>
      <w:r w:rsidRPr="003638DC">
        <w:t>-</w:t>
      </w:r>
      <w:r w:rsidRPr="003638DC">
        <w:tab/>
      </w:r>
      <w:r w:rsidRPr="003638DC">
        <w:rPr>
          <w:lang w:eastAsia="zh-CN"/>
        </w:rPr>
        <w:t>1</w:t>
      </w:r>
      <w:r w:rsidRPr="003638DC">
        <w:rPr>
          <w:rFonts w:hint="eastAsia"/>
          <w:lang w:eastAsia="zh-CN"/>
        </w:rPr>
        <w:t xml:space="preserve"> bit for semi-static HARQ-ACK codebook</w:t>
      </w:r>
      <w:r w:rsidRPr="003638DC">
        <w:rPr>
          <w:lang w:eastAsia="zh-CN"/>
        </w:rPr>
        <w:t xml:space="preserve"> for multicast if the higher layer parameter </w:t>
      </w:r>
      <w:proofErr w:type="spellStart"/>
      <w:r w:rsidRPr="003638DC">
        <w:rPr>
          <w:i/>
          <w:iCs/>
        </w:rPr>
        <w:t>fdmed-ReceptionMulticast</w:t>
      </w:r>
      <w:proofErr w:type="spellEnd"/>
      <w:r w:rsidRPr="003638DC">
        <w:rPr>
          <w:i/>
          <w:iCs/>
          <w:lang w:eastAsia="ko-KR"/>
        </w:rPr>
        <w:t xml:space="preserve"> </w:t>
      </w:r>
      <w:r w:rsidRPr="003638DC">
        <w:rPr>
          <w:iCs/>
          <w:lang w:eastAsia="ko-KR"/>
        </w:rPr>
        <w:t>is configured</w:t>
      </w:r>
      <w:r w:rsidRPr="003638DC">
        <w:rPr>
          <w:rFonts w:hint="eastAsia"/>
          <w:lang w:eastAsia="zh-CN"/>
        </w:rPr>
        <w:t>;</w:t>
      </w:r>
    </w:p>
    <w:p w14:paraId="3F338628" w14:textId="77777777" w:rsidR="001123B2" w:rsidRPr="003638DC" w:rsidRDefault="001123B2" w:rsidP="001123B2">
      <w:pPr>
        <w:pStyle w:val="B2"/>
        <w:rPr>
          <w:lang w:eastAsia="zh-CN"/>
        </w:rPr>
      </w:pPr>
      <w:r w:rsidRPr="003638DC">
        <w:t>-</w:t>
      </w:r>
      <w:r w:rsidRPr="003638DC">
        <w:tab/>
      </w:r>
      <w:r w:rsidRPr="003638DC">
        <w:rPr>
          <w:lang w:eastAsia="zh-CN"/>
        </w:rPr>
        <w:t>2</w:t>
      </w:r>
      <w:r w:rsidRPr="003638DC">
        <w:rPr>
          <w:rFonts w:hint="eastAsia"/>
          <w:lang w:eastAsia="zh-CN"/>
        </w:rPr>
        <w:t xml:space="preserve"> bit</w:t>
      </w:r>
      <w:r w:rsidRPr="003638DC">
        <w:rPr>
          <w:lang w:eastAsia="zh-CN"/>
        </w:rPr>
        <w:t>s for the dynamic</w:t>
      </w:r>
      <w:r w:rsidRPr="003638DC">
        <w:rPr>
          <w:rFonts w:hint="eastAsia"/>
          <w:lang w:eastAsia="zh-CN"/>
        </w:rPr>
        <w:t xml:space="preserve"> HARQ-ACK codebook</w:t>
      </w:r>
      <w:r w:rsidRPr="003638DC">
        <w:rPr>
          <w:lang w:eastAsia="zh-CN"/>
        </w:rPr>
        <w:t xml:space="preserve"> for multicast</w:t>
      </w:r>
      <w:r w:rsidRPr="003638DC">
        <w:rPr>
          <w:rFonts w:hint="eastAsia"/>
          <w:lang w:eastAsia="zh-CN"/>
        </w:rPr>
        <w:t>;</w:t>
      </w:r>
    </w:p>
    <w:p w14:paraId="36AE956F" w14:textId="77777777" w:rsidR="001123B2" w:rsidRPr="003638DC" w:rsidRDefault="001123B2" w:rsidP="001123B2">
      <w:pPr>
        <w:pStyle w:val="B2"/>
        <w:rPr>
          <w:lang w:eastAsia="zh-CN"/>
        </w:rPr>
      </w:pPr>
      <w:r w:rsidRPr="003638DC">
        <w:rPr>
          <w:lang w:eastAsia="zh-CN"/>
        </w:rPr>
        <w:t>-</w:t>
      </w:r>
      <w:r w:rsidRPr="003638DC">
        <w:rPr>
          <w:lang w:eastAsia="zh-CN"/>
        </w:rPr>
        <w:tab/>
        <w:t>0 bit otherwise.</w:t>
      </w:r>
    </w:p>
    <w:p w14:paraId="62A78230" w14:textId="77777777" w:rsidR="001123B2" w:rsidRPr="003638DC" w:rsidRDefault="001123B2" w:rsidP="001123B2">
      <w:pPr>
        <w:pStyle w:val="B3"/>
        <w:ind w:left="851" w:firstLine="0"/>
        <w:rPr>
          <w:lang w:eastAsia="zh-CN"/>
        </w:rPr>
      </w:pPr>
      <w:bookmarkStart w:id="6" w:name="OLE_LINK9"/>
      <w:bookmarkStart w:id="7" w:name="OLE_LINK10"/>
      <w:r w:rsidRPr="003638DC">
        <w:rPr>
          <w:lang w:eastAsia="zh-CN"/>
        </w:rPr>
        <w:t xml:space="preserve">When two HARQ-ACK codebooks are configured by </w:t>
      </w:r>
      <w:proofErr w:type="spellStart"/>
      <w:r w:rsidRPr="003638DC">
        <w:rPr>
          <w:i/>
          <w:lang w:eastAsia="zh-CN"/>
        </w:rPr>
        <w:t>pdsch</w:t>
      </w:r>
      <w:proofErr w:type="spellEnd"/>
      <w:r w:rsidRPr="003638DC">
        <w:rPr>
          <w:i/>
          <w:lang w:eastAsia="zh-CN"/>
        </w:rPr>
        <w:t>-HARQ-ACK-</w:t>
      </w:r>
      <w:proofErr w:type="spellStart"/>
      <w:r w:rsidRPr="003638DC">
        <w:rPr>
          <w:i/>
          <w:lang w:eastAsia="zh-CN"/>
        </w:rPr>
        <w:t>CodebookListMulticast</w:t>
      </w:r>
      <w:proofErr w:type="spellEnd"/>
      <w:r w:rsidRPr="003638DC">
        <w:rPr>
          <w:lang w:eastAsia="zh-CN"/>
        </w:rPr>
        <w:t xml:space="preserve"> for the same serving cell and if higher layer parameter </w:t>
      </w:r>
      <w:r w:rsidRPr="003638DC">
        <w:rPr>
          <w:i/>
          <w:iCs/>
          <w:lang w:eastAsia="zh-CN"/>
        </w:rPr>
        <w:t>priorityIndicatorDCI-0-1</w:t>
      </w:r>
      <w:r w:rsidRPr="003638DC">
        <w:rPr>
          <w:lang w:eastAsia="zh-CN"/>
        </w:rPr>
        <w:t xml:space="preserve"> is configured, if the bit width of the 3</w:t>
      </w:r>
      <w:r w:rsidRPr="003638DC">
        <w:rPr>
          <w:vertAlign w:val="superscript"/>
          <w:lang w:eastAsia="zh-CN"/>
        </w:rPr>
        <w:t>rd</w:t>
      </w:r>
      <w:r w:rsidRPr="003638DC">
        <w:rPr>
          <w:lang w:eastAsia="zh-CN"/>
        </w:rPr>
        <w:t xml:space="preserve"> downlink assignment index in DCI format 0_1 for one HARQ-ACK codebook is not equal to that of the 3</w:t>
      </w:r>
      <w:r w:rsidRPr="003638DC">
        <w:rPr>
          <w:vertAlign w:val="superscript"/>
          <w:lang w:eastAsia="zh-CN"/>
        </w:rPr>
        <w:t>rd</w:t>
      </w:r>
      <w:r w:rsidRPr="003638DC">
        <w:rPr>
          <w:lang w:eastAsia="zh-CN"/>
        </w:rPr>
        <w:t xml:space="preserve"> downlink assignment index in DCI format 0_1 for the other HARQ-ACK codebook, a number of most </w:t>
      </w:r>
      <w:r w:rsidRPr="003638DC">
        <w:rPr>
          <w:lang w:eastAsia="zh-CN"/>
        </w:rPr>
        <w:lastRenderedPageBreak/>
        <w:t>significant bits with value set to '0' are inserted to smaller 3</w:t>
      </w:r>
      <w:r w:rsidRPr="003638DC">
        <w:rPr>
          <w:vertAlign w:val="superscript"/>
          <w:lang w:eastAsia="zh-CN"/>
        </w:rPr>
        <w:t>rd</w:t>
      </w:r>
      <w:r w:rsidRPr="003638DC">
        <w:rPr>
          <w:lang w:eastAsia="zh-CN"/>
        </w:rPr>
        <w:t xml:space="preserve"> downlink assignment index until the bit width of the 3</w:t>
      </w:r>
      <w:r w:rsidRPr="003638DC">
        <w:rPr>
          <w:vertAlign w:val="superscript"/>
          <w:lang w:eastAsia="zh-CN"/>
        </w:rPr>
        <w:t>rd</w:t>
      </w:r>
      <w:r w:rsidRPr="003638DC">
        <w:rPr>
          <w:lang w:eastAsia="zh-CN"/>
        </w:rPr>
        <w:t xml:space="preserve"> downlink assignment index in DCI format 0_1 for the two HARQ-ACK codebooks are the same.</w:t>
      </w:r>
      <w:bookmarkEnd w:id="6"/>
      <w:bookmarkEnd w:id="7"/>
    </w:p>
    <w:p w14:paraId="4F3A547D" w14:textId="77777777" w:rsidR="001123B2" w:rsidRPr="003638DC" w:rsidRDefault="001123B2" w:rsidP="001123B2">
      <w:pPr>
        <w:pStyle w:val="B1"/>
      </w:pPr>
      <w:r w:rsidRPr="003638DC">
        <w:t>-</w:t>
      </w:r>
      <w:r w:rsidRPr="003638DC">
        <w:rPr>
          <w:rFonts w:hint="eastAsia"/>
          <w:lang w:eastAsia="zh-CN"/>
        </w:rPr>
        <w:tab/>
      </w:r>
      <w:r w:rsidRPr="003638DC">
        <w:t xml:space="preserve">TPC command for scheduled PUSCH - 2 bits as defined in Clause </w:t>
      </w:r>
      <w:r w:rsidRPr="003638DC">
        <w:rPr>
          <w:rFonts w:hint="eastAsia"/>
          <w:lang w:eastAsia="zh-CN"/>
        </w:rPr>
        <w:t>7.1.1</w:t>
      </w:r>
      <w:r w:rsidRPr="003638DC">
        <w:t xml:space="preserve"> of [</w:t>
      </w:r>
      <w:r w:rsidRPr="003638DC">
        <w:rPr>
          <w:rFonts w:hint="eastAsia"/>
          <w:lang w:eastAsia="zh-CN"/>
        </w:rPr>
        <w:t>5, TS38.213</w:t>
      </w:r>
      <w:r w:rsidRPr="003638DC">
        <w:t>]</w:t>
      </w:r>
    </w:p>
    <w:p w14:paraId="0BC80C37" w14:textId="77777777" w:rsidR="001123B2" w:rsidRPr="003638DC" w:rsidRDefault="001123B2" w:rsidP="001123B2">
      <w:pPr>
        <w:pStyle w:val="B1"/>
        <w:rPr>
          <w:lang w:eastAsia="zh-CN"/>
        </w:rPr>
      </w:pPr>
      <w:r w:rsidRPr="003638DC">
        <w:t>-</w:t>
      </w:r>
      <w:r w:rsidRPr="003638DC">
        <w:rPr>
          <w:rFonts w:hint="eastAsia"/>
          <w:lang w:eastAsia="zh-CN"/>
        </w:rPr>
        <w:tab/>
      </w:r>
      <w:r w:rsidRPr="003638DC">
        <w:rPr>
          <w:lang w:eastAsia="zh-CN"/>
        </w:rPr>
        <w:t xml:space="preserve">Second </w:t>
      </w:r>
      <w:r w:rsidRPr="003638DC">
        <w:t xml:space="preserve">TPC command for scheduled PUSCH - 2 bits as defined in Clause </w:t>
      </w:r>
      <w:r w:rsidRPr="003638DC">
        <w:rPr>
          <w:rFonts w:hint="eastAsia"/>
          <w:lang w:eastAsia="zh-CN"/>
        </w:rPr>
        <w:t>7.1.1</w:t>
      </w:r>
      <w:r w:rsidRPr="003638DC">
        <w:t xml:space="preserve"> of [</w:t>
      </w:r>
      <w:r w:rsidRPr="003638DC">
        <w:rPr>
          <w:rFonts w:hint="eastAsia"/>
          <w:lang w:eastAsia="zh-CN"/>
        </w:rPr>
        <w:t>5, TS38.213</w:t>
      </w:r>
      <w:r w:rsidRPr="003638DC">
        <w:t xml:space="preserve">] if higher layer parameter </w:t>
      </w:r>
      <w:r w:rsidRPr="003638DC">
        <w:rPr>
          <w:i/>
        </w:rPr>
        <w:t>SecondTPCFieldDCI-0-1</w:t>
      </w:r>
      <w:r w:rsidRPr="003638DC">
        <w:t xml:space="preserve"> is configured; 0 bit otherwise.</w:t>
      </w:r>
    </w:p>
    <w:p w14:paraId="1489546D" w14:textId="77777777" w:rsidR="001123B2" w:rsidRPr="003638DC" w:rsidRDefault="001123B2" w:rsidP="001123B2">
      <w:pPr>
        <w:pStyle w:val="B1"/>
      </w:pPr>
      <w:r w:rsidRPr="003638DC">
        <w:t>-</w:t>
      </w:r>
      <w:r w:rsidRPr="003638DC">
        <w:tab/>
      </w:r>
      <w:r w:rsidRPr="003638DC">
        <w:rPr>
          <w:lang w:eastAsia="zh-CN"/>
        </w:rPr>
        <w:t>SRS resource set indicator</w:t>
      </w:r>
      <w:r w:rsidRPr="003638DC">
        <w:t xml:space="preserve"> - 0 or 2 bits</w:t>
      </w:r>
    </w:p>
    <w:p w14:paraId="7378A725" w14:textId="77777777" w:rsidR="001123B2" w:rsidRPr="003638DC" w:rsidRDefault="001123B2" w:rsidP="001123B2">
      <w:pPr>
        <w:pStyle w:val="B2"/>
      </w:pPr>
      <w:r w:rsidRPr="003638DC">
        <w:t>-</w:t>
      </w:r>
      <w:r w:rsidRPr="003638DC">
        <w:tab/>
        <w:t xml:space="preserve">2 bits according to Table 7.3.1.1.2-36 if </w:t>
      </w:r>
    </w:p>
    <w:p w14:paraId="76B13691" w14:textId="77777777" w:rsidR="001123B2" w:rsidRPr="003638DC" w:rsidRDefault="001123B2" w:rsidP="001123B2">
      <w:pPr>
        <w:pStyle w:val="B3"/>
        <w:rPr>
          <w:lang w:eastAsia="zh-CN"/>
        </w:rPr>
      </w:pPr>
      <w:r w:rsidRPr="003638DC">
        <w:rPr>
          <w:lang w:eastAsia="zh-CN"/>
        </w:rPr>
        <w:t>-</w:t>
      </w:r>
      <w:r w:rsidRPr="003638DC">
        <w:rPr>
          <w:lang w:eastAsia="zh-CN"/>
        </w:rPr>
        <w:tab/>
      </w:r>
      <w:proofErr w:type="spellStart"/>
      <w:r w:rsidRPr="003638DC">
        <w:rPr>
          <w:i/>
        </w:rPr>
        <w:t>txConfig</w:t>
      </w:r>
      <w:proofErr w:type="spellEnd"/>
      <w:r w:rsidRPr="003638DC">
        <w:rPr>
          <w:i/>
          <w:lang w:eastAsia="zh-CN"/>
        </w:rPr>
        <w:t xml:space="preserve"> =</w:t>
      </w:r>
      <w:r w:rsidRPr="003638DC">
        <w:rPr>
          <w:i/>
        </w:rPr>
        <w:t xml:space="preserve"> </w:t>
      </w:r>
      <w:proofErr w:type="spellStart"/>
      <w:r w:rsidRPr="003638DC">
        <w:rPr>
          <w:i/>
        </w:rPr>
        <w:t>nonCodeBook</w:t>
      </w:r>
      <w:proofErr w:type="spellEnd"/>
      <w:r w:rsidRPr="003638DC">
        <w:rPr>
          <w:lang w:eastAsia="zh-CN"/>
        </w:rPr>
        <w:t xml:space="preserve">, and there are two SRS resource sets configured by </w:t>
      </w:r>
      <w:proofErr w:type="spellStart"/>
      <w:r w:rsidRPr="003638DC">
        <w:rPr>
          <w:i/>
        </w:rPr>
        <w:t>srs-ResourceSetToAddModList</w:t>
      </w:r>
      <w:proofErr w:type="spellEnd"/>
      <w:r w:rsidRPr="003638DC">
        <w:rPr>
          <w:i/>
        </w:rPr>
        <w:t xml:space="preserve"> </w:t>
      </w:r>
      <w:r w:rsidRPr="003638DC">
        <w:t xml:space="preserve">and associated with </w:t>
      </w:r>
      <w:r w:rsidRPr="003638DC">
        <w:rPr>
          <w:rFonts w:hint="eastAsia"/>
          <w:lang w:eastAsia="zh-CN"/>
        </w:rPr>
        <w:t xml:space="preserve">the </w:t>
      </w:r>
      <w:r w:rsidRPr="003638DC">
        <w:rPr>
          <w:i/>
        </w:rPr>
        <w:t>usage</w:t>
      </w:r>
      <w:r w:rsidRPr="003638DC">
        <w:t xml:space="preserve"> </w:t>
      </w:r>
      <w:r w:rsidRPr="003638DC">
        <w:rPr>
          <w:rFonts w:hint="eastAsia"/>
          <w:lang w:eastAsia="zh-CN"/>
        </w:rPr>
        <w:t>of value</w:t>
      </w:r>
      <w:r w:rsidRPr="003638DC">
        <w:t xml:space="preserve"> '</w:t>
      </w:r>
      <w:bookmarkStart w:id="8" w:name="OLE_LINK28"/>
      <w:proofErr w:type="spellStart"/>
      <w:r w:rsidRPr="003638DC">
        <w:rPr>
          <w:i/>
        </w:rPr>
        <w:t>nonCodeBook</w:t>
      </w:r>
      <w:bookmarkEnd w:id="8"/>
      <w:proofErr w:type="spellEnd"/>
      <w:r w:rsidRPr="003638DC">
        <w:t xml:space="preserve">', and is not configured with </w:t>
      </w:r>
      <w:proofErr w:type="spellStart"/>
      <w:r w:rsidRPr="003638DC">
        <w:rPr>
          <w:i/>
        </w:rPr>
        <w:t>coresetPoolIndex</w:t>
      </w:r>
      <w:proofErr w:type="spellEnd"/>
      <w:r w:rsidRPr="003638DC">
        <w:t xml:space="preserve"> or the value of </w:t>
      </w:r>
      <w:proofErr w:type="spellStart"/>
      <w:r w:rsidRPr="003638DC">
        <w:rPr>
          <w:i/>
        </w:rPr>
        <w:t>coresetPoolIndex</w:t>
      </w:r>
      <w:proofErr w:type="spellEnd"/>
      <w:r w:rsidRPr="003638DC">
        <w:t xml:space="preserve"> is the same for all CORESETs if </w:t>
      </w:r>
      <w:proofErr w:type="spellStart"/>
      <w:r w:rsidRPr="003638DC">
        <w:rPr>
          <w:i/>
        </w:rPr>
        <w:t>coresetPoolIndex</w:t>
      </w:r>
      <w:proofErr w:type="spellEnd"/>
      <w:r w:rsidRPr="003638DC">
        <w:t xml:space="preserve"> is provided, or</w:t>
      </w:r>
    </w:p>
    <w:p w14:paraId="078749E5" w14:textId="77777777" w:rsidR="001123B2" w:rsidRPr="003638DC" w:rsidRDefault="001123B2" w:rsidP="001123B2">
      <w:pPr>
        <w:pStyle w:val="B1"/>
        <w:ind w:left="1134"/>
      </w:pPr>
      <w:r w:rsidRPr="003638DC">
        <w:rPr>
          <w:lang w:eastAsia="zh-CN"/>
        </w:rPr>
        <w:t>-</w:t>
      </w:r>
      <w:r w:rsidRPr="003638DC">
        <w:rPr>
          <w:lang w:eastAsia="zh-CN"/>
        </w:rPr>
        <w:tab/>
      </w:r>
      <w:proofErr w:type="spellStart"/>
      <w:r w:rsidRPr="003638DC">
        <w:rPr>
          <w:i/>
          <w:lang w:eastAsia="zh-CN"/>
        </w:rPr>
        <w:t>txConfig</w:t>
      </w:r>
      <w:proofErr w:type="spellEnd"/>
      <w:r w:rsidRPr="003638DC">
        <w:rPr>
          <w:lang w:eastAsia="zh-CN"/>
        </w:rPr>
        <w:t>=</w:t>
      </w:r>
      <w:r w:rsidRPr="003638DC">
        <w:rPr>
          <w:i/>
          <w:lang w:eastAsia="zh-CN"/>
        </w:rPr>
        <w:t>codebook</w:t>
      </w:r>
      <w:r w:rsidRPr="003638DC">
        <w:rPr>
          <w:lang w:eastAsia="zh-CN"/>
        </w:rPr>
        <w:t xml:space="preserve">, and there are two SRS resource sets configured by </w:t>
      </w:r>
      <w:proofErr w:type="spellStart"/>
      <w:r w:rsidRPr="003638DC">
        <w:rPr>
          <w:i/>
        </w:rPr>
        <w:t>srs-ResourceSetToAddModList</w:t>
      </w:r>
      <w:proofErr w:type="spellEnd"/>
      <w:r w:rsidRPr="003638DC">
        <w:t xml:space="preserve"> 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xml:space="preserve">', and is not configured with </w:t>
      </w:r>
      <w:proofErr w:type="spellStart"/>
      <w:r w:rsidRPr="003638DC">
        <w:rPr>
          <w:i/>
        </w:rPr>
        <w:t>coresetPoolIndex</w:t>
      </w:r>
      <w:proofErr w:type="spellEnd"/>
      <w:r w:rsidRPr="003638DC">
        <w:t xml:space="preserve"> or the value of </w:t>
      </w:r>
      <w:proofErr w:type="spellStart"/>
      <w:r w:rsidRPr="003638DC">
        <w:rPr>
          <w:i/>
        </w:rPr>
        <w:t>coresetPoolIndex</w:t>
      </w:r>
      <w:proofErr w:type="spellEnd"/>
      <w:r w:rsidRPr="003638DC">
        <w:t xml:space="preserve"> is the same for all CORESETs if </w:t>
      </w:r>
      <w:proofErr w:type="spellStart"/>
      <w:r w:rsidRPr="003638DC">
        <w:rPr>
          <w:i/>
        </w:rPr>
        <w:t>coresetPoolIndex</w:t>
      </w:r>
      <w:proofErr w:type="spellEnd"/>
      <w:r w:rsidRPr="003638DC">
        <w:t xml:space="preserve"> is provided;</w:t>
      </w:r>
    </w:p>
    <w:p w14:paraId="1515F2D5" w14:textId="6E45CD16" w:rsidR="00AF710D" w:rsidRDefault="001123B2" w:rsidP="001123B2">
      <w:pPr>
        <w:pStyle w:val="B2"/>
      </w:pPr>
      <w:r w:rsidRPr="003638DC">
        <w:t>-</w:t>
      </w:r>
      <w:r w:rsidRPr="003638DC">
        <w:tab/>
        <w:t>0 bit otherwise.</w:t>
      </w:r>
    </w:p>
    <w:p w14:paraId="06D9B8C3" w14:textId="1B5437F6" w:rsidR="001123B2" w:rsidRPr="001123B2" w:rsidRDefault="001123B2" w:rsidP="001123B2">
      <w:pPr>
        <w:pStyle w:val="B2"/>
        <w:rPr>
          <w:lang w:eastAsia="zh-CN"/>
        </w:rPr>
      </w:pPr>
      <w:r>
        <w:rPr>
          <w:lang w:eastAsia="zh-CN"/>
        </w:rPr>
        <w:t>…....</w:t>
      </w:r>
    </w:p>
    <w:p w14:paraId="3B3D623C" w14:textId="77777777" w:rsidR="00AF710D" w:rsidRPr="003638DC" w:rsidRDefault="00AF710D" w:rsidP="00AF710D">
      <w:pPr>
        <w:pStyle w:val="TH"/>
        <w:rPr>
          <w:b w:val="0"/>
          <w:lang w:eastAsia="zh-CN"/>
        </w:rPr>
      </w:pPr>
      <w:bookmarkStart w:id="9" w:name="OLE_LINK31"/>
      <w:r w:rsidRPr="003638DC">
        <w:lastRenderedPageBreak/>
        <w:t xml:space="preserve">Table </w:t>
      </w:r>
      <w:r w:rsidRPr="003638DC">
        <w:rPr>
          <w:rFonts w:hint="eastAsia"/>
          <w:lang w:eastAsia="zh-CN"/>
        </w:rPr>
        <w:t>7.3.1.1.2</w:t>
      </w:r>
      <w:r w:rsidRPr="003638DC">
        <w:t>-</w:t>
      </w:r>
      <w:r w:rsidRPr="003638DC">
        <w:rPr>
          <w:rFonts w:hint="eastAsia"/>
          <w:lang w:eastAsia="zh-CN"/>
        </w:rPr>
        <w:t>3</w:t>
      </w:r>
      <w:r w:rsidRPr="003638DC">
        <w:rPr>
          <w:lang w:eastAsia="zh-CN"/>
        </w:rPr>
        <w:t>6</w:t>
      </w:r>
      <w:bookmarkEnd w:id="9"/>
      <w:r w:rsidRPr="003638DC">
        <w:rPr>
          <w:rFonts w:hint="eastAsia"/>
          <w:lang w:eastAsia="zh-CN"/>
        </w:rPr>
        <w:t>:</w:t>
      </w:r>
      <w:r w:rsidRPr="003638DC">
        <w:rPr>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AF710D" w:rsidRPr="003638DC" w14:paraId="5426675A" w14:textId="77777777" w:rsidTr="000F6DFD">
        <w:trPr>
          <w:jc w:val="center"/>
        </w:trPr>
        <w:tc>
          <w:tcPr>
            <w:tcW w:w="1980" w:type="dxa"/>
            <w:shd w:val="clear" w:color="auto" w:fill="D9D9D9"/>
            <w:vAlign w:val="center"/>
          </w:tcPr>
          <w:p w14:paraId="3CEE6A71" w14:textId="77777777" w:rsidR="00AF710D" w:rsidRPr="003638DC" w:rsidRDefault="00AF710D" w:rsidP="000F6DFD">
            <w:pPr>
              <w:pStyle w:val="TAH"/>
              <w:rPr>
                <w:lang w:eastAsia="zh-CN"/>
              </w:rPr>
            </w:pPr>
            <w:r w:rsidRPr="003638DC">
              <w:rPr>
                <w:lang w:eastAsia="zh-CN"/>
              </w:rPr>
              <w:t>Bit field mapped to index</w:t>
            </w:r>
          </w:p>
        </w:tc>
        <w:tc>
          <w:tcPr>
            <w:tcW w:w="6662" w:type="dxa"/>
            <w:shd w:val="clear" w:color="auto" w:fill="D9D9D9"/>
            <w:vAlign w:val="center"/>
          </w:tcPr>
          <w:p w14:paraId="2176584E" w14:textId="77777777" w:rsidR="00AF710D" w:rsidRPr="003638DC" w:rsidRDefault="00AF710D" w:rsidP="000F6DFD">
            <w:pPr>
              <w:pStyle w:val="TAH"/>
              <w:rPr>
                <w:lang w:eastAsia="zh-CN"/>
              </w:rPr>
            </w:pPr>
            <w:r w:rsidRPr="003638DC">
              <w:rPr>
                <w:lang w:eastAsia="zh-CN"/>
              </w:rPr>
              <w:t>SRS resource set indication</w:t>
            </w:r>
          </w:p>
        </w:tc>
      </w:tr>
      <w:tr w:rsidR="00AF710D" w:rsidRPr="003638DC" w14:paraId="352FF429" w14:textId="77777777" w:rsidTr="000F6DFD">
        <w:trPr>
          <w:jc w:val="center"/>
        </w:trPr>
        <w:tc>
          <w:tcPr>
            <w:tcW w:w="1980" w:type="dxa"/>
            <w:shd w:val="clear" w:color="auto" w:fill="D9D9D9"/>
          </w:tcPr>
          <w:p w14:paraId="6057B851" w14:textId="77777777" w:rsidR="00AF710D" w:rsidRPr="003638DC" w:rsidRDefault="00AF710D" w:rsidP="000F6DFD">
            <w:pPr>
              <w:pStyle w:val="TAC"/>
              <w:rPr>
                <w:lang w:eastAsia="zh-CN"/>
              </w:rPr>
            </w:pPr>
            <w:r w:rsidRPr="003638DC">
              <w:t>0</w:t>
            </w:r>
          </w:p>
        </w:tc>
        <w:tc>
          <w:tcPr>
            <w:tcW w:w="6662" w:type="dxa"/>
            <w:shd w:val="clear" w:color="auto" w:fill="auto"/>
          </w:tcPr>
          <w:p w14:paraId="2046E65A" w14:textId="77777777" w:rsidR="00AF710D" w:rsidRPr="003638DC" w:rsidRDefault="00AF710D" w:rsidP="000F6DFD">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5AFFC5E3" w14:textId="77777777" w:rsidR="00AF710D" w:rsidRPr="003638DC" w:rsidRDefault="00AF710D" w:rsidP="000F6DFD">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reserved;</w:t>
            </w:r>
          </w:p>
          <w:p w14:paraId="21578256" w14:textId="77777777" w:rsidR="00AF710D" w:rsidRPr="003638DC" w:rsidRDefault="00AF710D" w:rsidP="000F6DFD">
            <w:pPr>
              <w:pStyle w:val="TAC"/>
              <w:jc w:val="left"/>
              <w:rPr>
                <w:lang w:eastAsia="zh-CN"/>
              </w:rPr>
            </w:pPr>
            <w:r w:rsidRPr="003638DC">
              <w:rPr>
                <w:rFonts w:eastAsia="等线" w:cs="Arial"/>
                <w:lang w:eastAsia="zh-CN"/>
              </w:rPr>
              <w:t>If there are two indicated joint/UL TCI states, the first indicated joint/UL TCI state is applied to the corresponding PUSCH transmission occasions</w:t>
            </w:r>
            <w:r w:rsidRPr="003638DC">
              <w:rPr>
                <w:lang w:eastAsia="zh-CN"/>
              </w:rPr>
              <w:t>.</w:t>
            </w:r>
          </w:p>
        </w:tc>
      </w:tr>
      <w:tr w:rsidR="00AF710D" w:rsidRPr="003638DC" w14:paraId="11EBCE0B" w14:textId="77777777" w:rsidTr="000F6DFD">
        <w:trPr>
          <w:jc w:val="center"/>
        </w:trPr>
        <w:tc>
          <w:tcPr>
            <w:tcW w:w="1980" w:type="dxa"/>
            <w:shd w:val="clear" w:color="auto" w:fill="D9D9D9"/>
            <w:vAlign w:val="center"/>
          </w:tcPr>
          <w:p w14:paraId="0BB69759" w14:textId="77777777" w:rsidR="00AF710D" w:rsidRPr="003638DC" w:rsidRDefault="00AF710D" w:rsidP="000F6DFD">
            <w:pPr>
              <w:pStyle w:val="TAC"/>
              <w:rPr>
                <w:lang w:eastAsia="zh-CN"/>
              </w:rPr>
            </w:pPr>
            <w:r w:rsidRPr="003638DC">
              <w:rPr>
                <w:rFonts w:hint="eastAsia"/>
                <w:lang w:eastAsia="zh-CN"/>
              </w:rPr>
              <w:t>1</w:t>
            </w:r>
          </w:p>
        </w:tc>
        <w:tc>
          <w:tcPr>
            <w:tcW w:w="6662" w:type="dxa"/>
            <w:shd w:val="clear" w:color="auto" w:fill="auto"/>
            <w:vAlign w:val="center"/>
          </w:tcPr>
          <w:p w14:paraId="76D8EBA0" w14:textId="77777777" w:rsidR="00AF710D" w:rsidRPr="003638DC" w:rsidRDefault="00AF710D" w:rsidP="000F6DFD">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second SRS resource set;</w:t>
            </w:r>
          </w:p>
          <w:p w14:paraId="7AD43F19" w14:textId="77777777" w:rsidR="00AF710D" w:rsidRPr="003638DC" w:rsidRDefault="00AF710D" w:rsidP="000F6DFD">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reserved;</w:t>
            </w:r>
          </w:p>
          <w:p w14:paraId="3B85AA87" w14:textId="77777777" w:rsidR="00AF710D" w:rsidRPr="003638DC" w:rsidRDefault="00AF710D" w:rsidP="000F6DFD">
            <w:pPr>
              <w:pStyle w:val="TAC"/>
              <w:jc w:val="left"/>
              <w:rPr>
                <w:lang w:eastAsia="zh-CN"/>
              </w:rPr>
            </w:pPr>
            <w:r w:rsidRPr="003638DC">
              <w:rPr>
                <w:rFonts w:eastAsia="等线" w:cs="Arial"/>
                <w:lang w:eastAsia="zh-CN"/>
              </w:rPr>
              <w:t>If there are two indicated joint/UL TCI states, the second indicated joint/UL TCI state is applied to the corresponding PUSCH transmission occasions</w:t>
            </w:r>
            <w:r w:rsidRPr="003638DC">
              <w:rPr>
                <w:lang w:eastAsia="zh-CN"/>
              </w:rPr>
              <w:t>.</w:t>
            </w:r>
          </w:p>
        </w:tc>
      </w:tr>
      <w:tr w:rsidR="00AF710D" w:rsidRPr="003638DC" w14:paraId="36FEC503" w14:textId="77777777" w:rsidTr="000F6DFD">
        <w:trPr>
          <w:jc w:val="center"/>
        </w:trPr>
        <w:tc>
          <w:tcPr>
            <w:tcW w:w="1980" w:type="dxa"/>
            <w:shd w:val="clear" w:color="auto" w:fill="D9D9D9"/>
            <w:vAlign w:val="center"/>
          </w:tcPr>
          <w:p w14:paraId="1E4C3D09" w14:textId="77777777" w:rsidR="00AF710D" w:rsidRPr="003638DC" w:rsidRDefault="00AF710D" w:rsidP="000F6DFD">
            <w:pPr>
              <w:pStyle w:val="TAC"/>
              <w:rPr>
                <w:lang w:eastAsia="zh-CN"/>
              </w:rPr>
            </w:pPr>
            <w:r w:rsidRPr="003638DC">
              <w:rPr>
                <w:rFonts w:hint="eastAsia"/>
                <w:lang w:eastAsia="zh-CN"/>
              </w:rPr>
              <w:t>2</w:t>
            </w:r>
          </w:p>
        </w:tc>
        <w:tc>
          <w:tcPr>
            <w:tcW w:w="6662" w:type="dxa"/>
            <w:shd w:val="clear" w:color="auto" w:fill="auto"/>
            <w:vAlign w:val="center"/>
          </w:tcPr>
          <w:p w14:paraId="6DCE4F38" w14:textId="77777777" w:rsidR="00AF710D" w:rsidRPr="003638DC" w:rsidRDefault="00AF710D" w:rsidP="000F6DFD">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1EC20617" w14:textId="77777777" w:rsidR="00AF710D" w:rsidRPr="003638DC" w:rsidRDefault="00AF710D" w:rsidP="000F6DFD">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associated with the second SRS resource set;</w:t>
            </w:r>
          </w:p>
          <w:p w14:paraId="147065D1" w14:textId="77777777" w:rsidR="00AF710D" w:rsidRPr="003638DC" w:rsidRDefault="00AF710D" w:rsidP="000F6DFD">
            <w:pPr>
              <w:pStyle w:val="TAC"/>
              <w:jc w:val="left"/>
              <w:rPr>
                <w:lang w:eastAsia="zh-CN"/>
              </w:rPr>
            </w:pPr>
            <w:r w:rsidRPr="003638DC">
              <w:rPr>
                <w:lang w:eastAsia="zh-CN"/>
              </w:rPr>
              <w:t xml:space="preserve">If there are two indicated </w:t>
            </w:r>
            <w:r w:rsidRPr="003638DC">
              <w:rPr>
                <w:rFonts w:eastAsia="等线" w:cs="Arial"/>
                <w:lang w:eastAsia="zh-CN"/>
              </w:rPr>
              <w:t>joint/</w:t>
            </w:r>
            <w:r w:rsidRPr="003638DC">
              <w:rPr>
                <w:lang w:eastAsia="zh-CN"/>
              </w:rPr>
              <w:t xml:space="preserve">UL TCI states, the first indicated </w:t>
            </w:r>
            <w:r w:rsidRPr="003638DC">
              <w:rPr>
                <w:rFonts w:eastAsia="等线" w:cs="Arial"/>
                <w:lang w:eastAsia="zh-CN"/>
              </w:rPr>
              <w:t>joint/</w:t>
            </w:r>
            <w:r w:rsidRPr="003638DC">
              <w:rPr>
                <w:lang w:eastAsia="zh-CN"/>
              </w:rPr>
              <w:t xml:space="preserve">UL TCI state is applied to the PUSCH transmission occasions/antenna ports associated with the first SRS resource set, and the second indicated </w:t>
            </w:r>
            <w:r w:rsidRPr="003638DC">
              <w:rPr>
                <w:rFonts w:eastAsia="等线" w:cs="Arial"/>
                <w:lang w:eastAsia="zh-CN"/>
              </w:rPr>
              <w:t>joint/</w:t>
            </w:r>
            <w:r w:rsidRPr="003638DC">
              <w:rPr>
                <w:lang w:eastAsia="zh-CN"/>
              </w:rPr>
              <w:t>UL TCI state is applied to the PUSCH transmission occasions/antenna ports associated with the second SRS resource set.</w:t>
            </w:r>
          </w:p>
        </w:tc>
      </w:tr>
      <w:tr w:rsidR="00AF710D" w:rsidRPr="003638DC" w14:paraId="1737E66D" w14:textId="77777777" w:rsidTr="000F6DFD">
        <w:trPr>
          <w:jc w:val="center"/>
        </w:trPr>
        <w:tc>
          <w:tcPr>
            <w:tcW w:w="1980" w:type="dxa"/>
            <w:shd w:val="clear" w:color="auto" w:fill="D9D9D9"/>
            <w:vAlign w:val="center"/>
          </w:tcPr>
          <w:p w14:paraId="66D8E5DF" w14:textId="77777777" w:rsidR="00AF710D" w:rsidRPr="003638DC" w:rsidRDefault="00AF710D" w:rsidP="000F6DFD">
            <w:pPr>
              <w:pStyle w:val="TAC"/>
              <w:rPr>
                <w:lang w:eastAsia="zh-CN"/>
              </w:rPr>
            </w:pPr>
            <w:r w:rsidRPr="003638DC">
              <w:rPr>
                <w:rFonts w:hint="eastAsia"/>
                <w:lang w:eastAsia="zh-CN"/>
              </w:rPr>
              <w:t>3</w:t>
            </w:r>
          </w:p>
        </w:tc>
        <w:tc>
          <w:tcPr>
            <w:tcW w:w="6662" w:type="dxa"/>
            <w:shd w:val="clear" w:color="auto" w:fill="auto"/>
            <w:vAlign w:val="center"/>
          </w:tcPr>
          <w:p w14:paraId="29F7776D" w14:textId="77777777" w:rsidR="00AF710D" w:rsidRPr="003638DC" w:rsidRDefault="00AF710D" w:rsidP="000F6DFD">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15AD5B27" w14:textId="77777777" w:rsidR="00AF710D" w:rsidRPr="003638DC" w:rsidRDefault="00AF710D" w:rsidP="000F6DFD">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associated with the second SRS resource set;</w:t>
            </w:r>
          </w:p>
          <w:p w14:paraId="368EB6BE" w14:textId="77777777" w:rsidR="00AF710D" w:rsidRPr="003638DC" w:rsidRDefault="00AF710D" w:rsidP="000F6DFD">
            <w:pPr>
              <w:keepNext/>
              <w:keepLines/>
              <w:spacing w:after="0"/>
              <w:rPr>
                <w:rFonts w:ascii="Arial" w:hAnsi="Arial"/>
                <w:sz w:val="18"/>
                <w:lang w:eastAsia="zh-CN"/>
              </w:rPr>
            </w:pPr>
            <w:bookmarkStart w:id="10" w:name="OLE_LINK1"/>
            <w:bookmarkStart w:id="11" w:name="OLE_LINK2"/>
            <w:r w:rsidRPr="003638DC">
              <w:rPr>
                <w:rFonts w:ascii="Arial" w:hAnsi="Arial"/>
                <w:sz w:val="18"/>
                <w:lang w:eastAsia="zh-CN"/>
              </w:rPr>
              <w:t xml:space="preserve">If there are two indicated </w:t>
            </w:r>
            <w:r w:rsidRPr="003638DC">
              <w:rPr>
                <w:rFonts w:ascii="Arial" w:eastAsia="等线" w:hAnsi="Arial" w:cs="Arial"/>
                <w:sz w:val="18"/>
                <w:lang w:eastAsia="zh-CN"/>
              </w:rPr>
              <w:t>joint/</w:t>
            </w:r>
            <w:r w:rsidRPr="003638DC">
              <w:rPr>
                <w:rFonts w:ascii="Arial" w:hAnsi="Arial"/>
                <w:sz w:val="18"/>
                <w:lang w:eastAsia="zh-CN"/>
              </w:rPr>
              <w:t xml:space="preserve">UL TCI states, the first indicated </w:t>
            </w:r>
            <w:r w:rsidRPr="003638DC">
              <w:rPr>
                <w:rFonts w:ascii="Arial" w:eastAsia="等线" w:hAnsi="Arial" w:cs="Arial"/>
                <w:sz w:val="18"/>
                <w:lang w:eastAsia="zh-CN"/>
              </w:rPr>
              <w:t>joint/</w:t>
            </w:r>
            <w:r w:rsidRPr="003638DC">
              <w:rPr>
                <w:rFonts w:ascii="Arial" w:hAnsi="Arial"/>
                <w:sz w:val="18"/>
                <w:lang w:eastAsia="zh-CN"/>
              </w:rPr>
              <w:t xml:space="preserve">UL TCI state is applied to the PUSCH transmission occasions associated with the first SRS resource set, and the second indicated </w:t>
            </w:r>
            <w:del w:id="12" w:author="孙荣荣" w:date="2024-07-29T09:51:00Z">
              <w:r w:rsidRPr="00B1051A" w:rsidDel="00AF710D">
                <w:rPr>
                  <w:rFonts w:ascii="Arial" w:eastAsia="等线" w:hAnsi="Arial" w:cs="Arial"/>
                  <w:color w:val="FF0000"/>
                  <w:sz w:val="18"/>
                  <w:lang w:eastAsia="zh-CN"/>
                </w:rPr>
                <w:delText>3</w:delText>
              </w:r>
            </w:del>
            <w:r w:rsidRPr="003638DC">
              <w:rPr>
                <w:rFonts w:ascii="Arial" w:hAnsi="Arial"/>
                <w:sz w:val="18"/>
                <w:lang w:eastAsia="zh-CN"/>
              </w:rPr>
              <w:t>UL TCI state is applied to the PUSCH transmission occasions associated with the second SRS resource set.</w:t>
            </w:r>
          </w:p>
          <w:bookmarkEnd w:id="10"/>
          <w:bookmarkEnd w:id="11"/>
          <w:p w14:paraId="1C056D1E" w14:textId="77777777" w:rsidR="00AF710D" w:rsidRPr="003638DC" w:rsidRDefault="00AF710D" w:rsidP="000F6DFD">
            <w:pPr>
              <w:pStyle w:val="TAL"/>
              <w:rPr>
                <w:lang w:eastAsia="zh-CN"/>
              </w:rPr>
            </w:pPr>
            <w:r w:rsidRPr="003638DC">
              <w:rPr>
                <w:lang w:eastAsia="zh-CN"/>
              </w:rPr>
              <w:t xml:space="preserve">If </w:t>
            </w:r>
            <w:r w:rsidRPr="003638DC">
              <w:rPr>
                <w:i/>
                <w:lang w:eastAsia="zh-CN"/>
              </w:rPr>
              <w:t>multipanelScheme</w:t>
            </w:r>
            <w:r w:rsidRPr="003638DC">
              <w:rPr>
                <w:lang w:eastAsia="zh-CN"/>
              </w:rPr>
              <w:t xml:space="preserve"> is configured</w:t>
            </w:r>
            <w:r w:rsidRPr="003638DC">
              <w:rPr>
                <w:szCs w:val="18"/>
                <w:lang w:eastAsia="zh-CN"/>
              </w:rPr>
              <w:t xml:space="preserve">, </w:t>
            </w:r>
            <w:r w:rsidRPr="003638DC">
              <w:rPr>
                <w:rFonts w:cs="Arial"/>
                <w:szCs w:val="18"/>
                <w:lang w:eastAsia="zh-CN"/>
              </w:rPr>
              <w:t>this row is reserved</w:t>
            </w:r>
            <w:r w:rsidRPr="003638DC">
              <w:rPr>
                <w:szCs w:val="18"/>
                <w:lang w:eastAsia="zh-CN"/>
              </w:rPr>
              <w:t>.</w:t>
            </w:r>
          </w:p>
        </w:tc>
      </w:tr>
      <w:tr w:rsidR="00AF710D" w:rsidRPr="003638DC" w14:paraId="27E44DAD" w14:textId="77777777" w:rsidTr="000F6DFD">
        <w:trPr>
          <w:jc w:val="center"/>
        </w:trPr>
        <w:tc>
          <w:tcPr>
            <w:tcW w:w="8642" w:type="dxa"/>
            <w:gridSpan w:val="2"/>
            <w:shd w:val="clear" w:color="auto" w:fill="D9D9D9"/>
            <w:vAlign w:val="center"/>
          </w:tcPr>
          <w:p w14:paraId="568FA4DC" w14:textId="77777777" w:rsidR="00AF710D" w:rsidRPr="003638DC" w:rsidRDefault="00AF710D" w:rsidP="000F6DFD">
            <w:pPr>
              <w:pStyle w:val="TAN"/>
              <w:rPr>
                <w:lang w:eastAsia="zh-CN"/>
              </w:rPr>
            </w:pPr>
            <w:r w:rsidRPr="003638DC">
              <w:rPr>
                <w:rFonts w:hint="eastAsia"/>
                <w:lang w:eastAsia="zh-CN"/>
              </w:rPr>
              <w:t>NOTE</w:t>
            </w:r>
            <w:r w:rsidRPr="003638DC">
              <w:rPr>
                <w:lang w:eastAsia="zh-CN"/>
              </w:rPr>
              <w:t xml:space="preserve"> 1</w:t>
            </w:r>
            <w:r w:rsidRPr="003638DC">
              <w:rPr>
                <w:rFonts w:hint="eastAsia"/>
                <w:lang w:eastAsia="zh-CN"/>
              </w:rPr>
              <w:t>:</w:t>
            </w:r>
            <w:r w:rsidRPr="003638DC">
              <w:rPr>
                <w:lang w:eastAsia="zh-CN"/>
              </w:rPr>
              <w:tab/>
              <w:t>T</w:t>
            </w:r>
            <w:r w:rsidRPr="003638DC">
              <w:rPr>
                <w:rFonts w:hint="eastAsia"/>
                <w:lang w:eastAsia="zh-CN"/>
              </w:rPr>
              <w:t>he first</w:t>
            </w:r>
            <w:r w:rsidRPr="003638DC">
              <w:rPr>
                <w:lang w:eastAsia="zh-CN"/>
              </w:rPr>
              <w:t xml:space="preserve"> and the second</w:t>
            </w:r>
            <w:r w:rsidRPr="003638DC">
              <w:rPr>
                <w:rFonts w:hint="eastAsia"/>
                <w:lang w:eastAsia="zh-CN"/>
              </w:rPr>
              <w:t xml:space="preserve"> SRS resource set</w:t>
            </w:r>
            <w:r w:rsidRPr="003638DC">
              <w:rPr>
                <w:lang w:eastAsia="zh-CN"/>
              </w:rPr>
              <w:t>s are respectively</w:t>
            </w:r>
            <w:r w:rsidRPr="003638DC">
              <w:rPr>
                <w:rFonts w:hint="eastAsia"/>
                <w:lang w:eastAsia="zh-CN"/>
              </w:rPr>
              <w:t xml:space="preserve"> the one</w:t>
            </w:r>
            <w:r w:rsidRPr="003638DC">
              <w:rPr>
                <w:lang w:eastAsia="zh-CN"/>
              </w:rPr>
              <w:t>s</w:t>
            </w:r>
            <w:r w:rsidRPr="003638DC">
              <w:rPr>
                <w:rFonts w:hint="eastAsia"/>
                <w:lang w:eastAsia="zh-CN"/>
              </w:rPr>
              <w:t xml:space="preserve"> with lower</w:t>
            </w:r>
            <w:r w:rsidRPr="003638DC">
              <w:rPr>
                <w:lang w:eastAsia="zh-CN"/>
              </w:rPr>
              <w:t xml:space="preserve"> and higher </w:t>
            </w:r>
            <w:proofErr w:type="spellStart"/>
            <w:r w:rsidRPr="003638DC">
              <w:rPr>
                <w:i/>
                <w:lang w:eastAsia="zh-CN"/>
              </w:rPr>
              <w:t>srs-ResourceSetId</w:t>
            </w:r>
            <w:proofErr w:type="spellEnd"/>
            <w:r w:rsidRPr="003638DC">
              <w:rPr>
                <w:lang w:eastAsia="zh-CN"/>
              </w:rPr>
              <w:t xml:space="preserve"> of the two SRS resources sets configured by higher layer parameter </w:t>
            </w:r>
            <w:proofErr w:type="spellStart"/>
            <w:r w:rsidRPr="003638DC">
              <w:rPr>
                <w:i/>
              </w:rPr>
              <w:t>srs-ResourceSetToAddModList</w:t>
            </w:r>
            <w:proofErr w:type="spellEnd"/>
            <w:r w:rsidRPr="003638DC">
              <w:t xml:space="preserve"> or </w:t>
            </w:r>
            <w:r w:rsidRPr="003638DC">
              <w:rPr>
                <w:i/>
              </w:rPr>
              <w:t>srs-ResourceSetToAddModListDCI-0-2</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proofErr w:type="spellStart"/>
            <w:r w:rsidRPr="003638DC">
              <w:rPr>
                <w:i/>
              </w:rPr>
              <w:t>nonCodeBook</w:t>
            </w:r>
            <w:proofErr w:type="spellEnd"/>
            <w:r w:rsidRPr="003638DC">
              <w:t xml:space="preserve">' if </w:t>
            </w:r>
            <w:proofErr w:type="spellStart"/>
            <w:r w:rsidRPr="003638DC">
              <w:rPr>
                <w:i/>
              </w:rPr>
              <w:t>txConfig</w:t>
            </w:r>
            <w:proofErr w:type="spellEnd"/>
            <w:r w:rsidRPr="003638DC">
              <w:t>=</w:t>
            </w:r>
            <w:proofErr w:type="spellStart"/>
            <w:r w:rsidRPr="003638DC">
              <w:rPr>
                <w:i/>
              </w:rPr>
              <w:t>nonCodebook</w:t>
            </w:r>
            <w:proofErr w:type="spellEnd"/>
            <w:r w:rsidRPr="003638DC">
              <w:t xml:space="preserve"> or '</w:t>
            </w:r>
            <w:r w:rsidRPr="003638DC">
              <w:rPr>
                <w:i/>
              </w:rPr>
              <w:t>codebook</w:t>
            </w:r>
            <w:r w:rsidRPr="003638DC">
              <w:t xml:space="preserve">' if </w:t>
            </w:r>
            <w:proofErr w:type="spellStart"/>
            <w:r w:rsidRPr="003638DC">
              <w:rPr>
                <w:i/>
              </w:rPr>
              <w:t>txConfig</w:t>
            </w:r>
            <w:proofErr w:type="spellEnd"/>
            <w:r w:rsidRPr="003638DC">
              <w:t>=</w:t>
            </w:r>
            <w:r w:rsidRPr="003638DC">
              <w:rPr>
                <w:i/>
              </w:rPr>
              <w:t>codebook</w:t>
            </w:r>
            <w:r w:rsidRPr="003638DC">
              <w:t xml:space="preserve">. </w:t>
            </w:r>
            <w:bookmarkStart w:id="13" w:name="OLE_LINK47"/>
            <w:bookmarkStart w:id="14" w:name="OLE_LINK32"/>
            <w:r w:rsidRPr="003638DC">
              <w:t xml:space="preserve">When only one SRS resource set is configured by higher layer parameter </w:t>
            </w:r>
            <w:proofErr w:type="spellStart"/>
            <w:r w:rsidRPr="003638DC">
              <w:rPr>
                <w:i/>
              </w:rPr>
              <w:t>srs-ResourceSetToAddModList</w:t>
            </w:r>
            <w:proofErr w:type="spellEnd"/>
            <w:r w:rsidRPr="003638DC">
              <w:rPr>
                <w:i/>
              </w:rPr>
              <w:t xml:space="preserve"> </w:t>
            </w:r>
            <w:r w:rsidRPr="003638DC">
              <w:t xml:space="preserve">or </w:t>
            </w:r>
            <w:r w:rsidRPr="003638DC">
              <w:rPr>
                <w:i/>
              </w:rPr>
              <w:t>srs-ResourceSetToAddModListDCI-0-2</w:t>
            </w:r>
            <w:r w:rsidRPr="003638DC">
              <w:t>, and associated with the higher layer parameter usage of value '</w:t>
            </w:r>
            <w:r w:rsidRPr="003638DC">
              <w:rPr>
                <w:i/>
              </w:rPr>
              <w:t>codebook</w:t>
            </w:r>
            <w:r w:rsidRPr="003638DC">
              <w:t>' or '</w:t>
            </w:r>
            <w:proofErr w:type="spellStart"/>
            <w:r w:rsidRPr="003638DC">
              <w:rPr>
                <w:i/>
              </w:rPr>
              <w:t>nonCodeBook</w:t>
            </w:r>
            <w:proofErr w:type="spellEnd"/>
            <w:r w:rsidRPr="003638DC">
              <w:t xml:space="preserve">' respectively, the first SRS resource set is the SRS resource set. The association of the first and second SRS resource sets to PUSCH repetitions for each bit field index value is as defined in </w:t>
            </w:r>
            <w:r w:rsidRPr="003638DC">
              <w:rPr>
                <w:rFonts w:hint="eastAsia"/>
                <w:lang w:eastAsia="zh-CN"/>
              </w:rPr>
              <w:t>Clause 6.</w:t>
            </w:r>
            <w:r w:rsidRPr="003638DC">
              <w:rPr>
                <w:lang w:eastAsia="zh-CN"/>
              </w:rPr>
              <w:t>1.2.1</w:t>
            </w:r>
            <w:r w:rsidRPr="003638DC">
              <w:rPr>
                <w:rFonts w:hint="eastAsia"/>
                <w:lang w:eastAsia="zh-CN"/>
              </w:rPr>
              <w:t xml:space="preserve"> of TS 38.214 [6]</w:t>
            </w:r>
            <w:r w:rsidRPr="003638DC">
              <w:rPr>
                <w:lang w:eastAsia="zh-CN"/>
              </w:rPr>
              <w:t>.</w:t>
            </w:r>
            <w:bookmarkEnd w:id="13"/>
          </w:p>
          <w:bookmarkEnd w:id="14"/>
          <w:p w14:paraId="5FB46DC7" w14:textId="77777777" w:rsidR="00AF710D" w:rsidRPr="003638DC" w:rsidRDefault="00AF710D" w:rsidP="000F6DFD">
            <w:pPr>
              <w:pStyle w:val="TAN"/>
              <w:rPr>
                <w:lang w:eastAsia="zh-CN"/>
              </w:rPr>
            </w:pPr>
            <w:r w:rsidRPr="003638DC">
              <w:t>NOTE 2:</w:t>
            </w:r>
            <w:r w:rsidRPr="003638DC">
              <w:rPr>
                <w:lang w:eastAsia="zh-CN"/>
              </w:rPr>
              <w:tab/>
            </w:r>
            <w:r w:rsidRPr="003638DC">
              <w:t xml:space="preserve">For DCI format 0_2, the first and second SRS resource sets configured by higher layer parameter </w:t>
            </w:r>
            <w:r w:rsidRPr="003638DC">
              <w:rPr>
                <w:i/>
              </w:rPr>
              <w:t xml:space="preserve">srs-ResourceSetToAddModListDCI-0-2 </w:t>
            </w:r>
            <w:r w:rsidRPr="003638DC">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rFonts w:hint="eastAsia"/>
                <w:lang w:eastAsia="zh-CN"/>
              </w:rPr>
              <w:t xml:space="preserve"> SRS resources </w:t>
            </w:r>
            <w:r w:rsidRPr="003638DC">
              <w:rPr>
                <w:iCs/>
              </w:rPr>
              <w:t xml:space="preserve">together with other configurations in the first and second SRS resource sets </w:t>
            </w:r>
            <w:r w:rsidRPr="003638DC">
              <w:t xml:space="preserve">configured by higher layer parameter </w:t>
            </w:r>
            <w:proofErr w:type="spellStart"/>
            <w:r w:rsidRPr="003638DC">
              <w:rPr>
                <w:i/>
              </w:rPr>
              <w:t>srs-ResourceSetToAddModList</w:t>
            </w:r>
            <w:proofErr w:type="spellEnd"/>
            <w:r w:rsidRPr="003638DC">
              <w:t xml:space="preserve">, if any,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 or '</w:t>
            </w:r>
            <w:proofErr w:type="spellStart"/>
            <w:r w:rsidRPr="003638DC">
              <w:rPr>
                <w:i/>
              </w:rPr>
              <w:t>nonCodeBook</w:t>
            </w:r>
            <w:proofErr w:type="spellEnd"/>
            <w:r w:rsidRPr="003638DC">
              <w:t xml:space="preserve">', respectively, </w:t>
            </w:r>
            <w:r w:rsidRPr="003638DC">
              <w:rPr>
                <w:lang w:eastAsia="zh-CN"/>
              </w:rPr>
              <w:t xml:space="preserve">except for the higher layer parameters </w:t>
            </w:r>
            <w:r w:rsidRPr="003638DC">
              <w:rPr>
                <w:i/>
                <w:iCs/>
                <w:lang w:eastAsia="zh-CN"/>
              </w:rPr>
              <w:t>'</w:t>
            </w:r>
            <w:proofErr w:type="spellStart"/>
            <w:r w:rsidRPr="003638DC">
              <w:rPr>
                <w:i/>
                <w:iCs/>
              </w:rPr>
              <w:t>srs-ResourceSetId</w:t>
            </w:r>
            <w:proofErr w:type="spellEnd"/>
            <w:r w:rsidRPr="003638DC">
              <w:rPr>
                <w:i/>
                <w:iCs/>
                <w:lang w:eastAsia="zh-CN"/>
              </w:rPr>
              <w:t>' and '</w:t>
            </w:r>
            <w:proofErr w:type="spellStart"/>
            <w:r w:rsidRPr="003638DC">
              <w:rPr>
                <w:i/>
                <w:iCs/>
              </w:rPr>
              <w:t>srs-ResourceIdList</w:t>
            </w:r>
            <w:proofErr w:type="spellEnd"/>
            <w:r w:rsidRPr="003638DC">
              <w:rPr>
                <w:i/>
                <w:iCs/>
              </w:rPr>
              <w:t>'.</w:t>
            </w:r>
          </w:p>
        </w:tc>
      </w:tr>
    </w:tbl>
    <w:p w14:paraId="1D17F5CC" w14:textId="77777777" w:rsidR="00AF710D" w:rsidRPr="00AF710D" w:rsidRDefault="00AF710D" w:rsidP="00D2661A">
      <w:pPr>
        <w:rPr>
          <w:color w:val="000000" w:themeColor="text1"/>
          <w:lang w:eastAsia="zh-CN"/>
        </w:rPr>
      </w:pPr>
    </w:p>
    <w:sectPr w:rsidR="00AF710D" w:rsidRPr="00AF710D">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B82AF" w14:textId="77777777" w:rsidR="004C29FE" w:rsidRDefault="004C29FE">
      <w:pPr>
        <w:spacing w:line="240" w:lineRule="auto"/>
      </w:pPr>
      <w:r>
        <w:separator/>
      </w:r>
    </w:p>
  </w:endnote>
  <w:endnote w:type="continuationSeparator" w:id="0">
    <w:p w14:paraId="1D2C2149" w14:textId="77777777" w:rsidR="004C29FE" w:rsidRDefault="004C29FE">
      <w:pPr>
        <w:spacing w:line="240" w:lineRule="auto"/>
      </w:pPr>
      <w:r>
        <w:continuationSeparator/>
      </w:r>
    </w:p>
  </w:endnote>
  <w:endnote w:type="continuationNotice" w:id="1">
    <w:p w14:paraId="10996154" w14:textId="77777777" w:rsidR="004C29FE" w:rsidRDefault="004C29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3E160" w14:textId="77777777" w:rsidR="004C29FE" w:rsidRDefault="004C29FE">
      <w:pPr>
        <w:spacing w:after="0"/>
      </w:pPr>
      <w:r>
        <w:separator/>
      </w:r>
    </w:p>
  </w:footnote>
  <w:footnote w:type="continuationSeparator" w:id="0">
    <w:p w14:paraId="022155DF" w14:textId="77777777" w:rsidR="004C29FE" w:rsidRDefault="004C29FE">
      <w:pPr>
        <w:spacing w:after="0"/>
      </w:pPr>
      <w:r>
        <w:continuationSeparator/>
      </w:r>
    </w:p>
  </w:footnote>
  <w:footnote w:type="continuationNotice" w:id="1">
    <w:p w14:paraId="07A87FEC" w14:textId="77777777" w:rsidR="004C29FE" w:rsidRDefault="004C29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53A54" w14:textId="77777777" w:rsidR="00882C03" w:rsidRDefault="00882C0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DC37" w14:textId="77777777" w:rsidR="00882C03" w:rsidRDefault="00882C03">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7176" w14:textId="77777777" w:rsidR="00882C03" w:rsidRDefault="00882C03">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C28A" w14:textId="77777777" w:rsidR="00882C03" w:rsidRDefault="00882C03">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8"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 w15:restartNumberingAfterBreak="0">
    <w:nsid w:val="137406B5"/>
    <w:multiLevelType w:val="hybridMultilevel"/>
    <w:tmpl w:val="E482E884"/>
    <w:lvl w:ilvl="0" w:tplc="DEA4DE14">
      <w:start w:val="5"/>
      <w:numFmt w:val="bullet"/>
      <w:lvlText w:val="-"/>
      <w:lvlJc w:val="left"/>
      <w:pPr>
        <w:ind w:left="904" w:hanging="420"/>
      </w:pPr>
      <w:rPr>
        <w:rFonts w:ascii="Times" w:eastAsia="Batang" w:hAnsi="Times" w:cs="Time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6"/>
  </w:num>
  <w:num w:numId="3">
    <w:abstractNumId w:val="22"/>
  </w:num>
  <w:num w:numId="4">
    <w:abstractNumId w:val="24"/>
  </w:num>
  <w:num w:numId="5">
    <w:abstractNumId w:val="35"/>
  </w:num>
  <w:num w:numId="6">
    <w:abstractNumId w:val="25"/>
  </w:num>
  <w:num w:numId="7">
    <w:abstractNumId w:val="33"/>
  </w:num>
  <w:num w:numId="8">
    <w:abstractNumId w:val="19"/>
  </w:num>
  <w:num w:numId="9">
    <w:abstractNumId w:val="29"/>
  </w:num>
  <w:num w:numId="10">
    <w:abstractNumId w:val="23"/>
  </w:num>
  <w:num w:numId="11">
    <w:abstractNumId w:val="13"/>
  </w:num>
  <w:num w:numId="12">
    <w:abstractNumId w:val="2"/>
  </w:num>
  <w:num w:numId="13">
    <w:abstractNumId w:val="3"/>
  </w:num>
  <w:num w:numId="14">
    <w:abstractNumId w:val="32"/>
  </w:num>
  <w:num w:numId="15">
    <w:abstractNumId w:val="27"/>
  </w:num>
  <w:num w:numId="16">
    <w:abstractNumId w:val="28"/>
  </w:num>
  <w:num w:numId="17">
    <w:abstractNumId w:val="34"/>
  </w:num>
  <w:num w:numId="18">
    <w:abstractNumId w:val="21"/>
  </w:num>
  <w:num w:numId="19">
    <w:abstractNumId w:val="15"/>
  </w:num>
  <w:num w:numId="20">
    <w:abstractNumId w:val="18"/>
  </w:num>
  <w:num w:numId="21">
    <w:abstractNumId w:val="17"/>
  </w:num>
  <w:num w:numId="22">
    <w:abstractNumId w:val="12"/>
  </w:num>
  <w:num w:numId="23">
    <w:abstractNumId w:val="7"/>
  </w:num>
  <w:num w:numId="24">
    <w:abstractNumId w:val="14"/>
  </w:num>
  <w:num w:numId="25">
    <w:abstractNumId w:val="20"/>
  </w:num>
  <w:num w:numId="26">
    <w:abstractNumId w:val="4"/>
  </w:num>
  <w:num w:numId="27">
    <w:abstractNumId w:val="16"/>
  </w:num>
  <w:num w:numId="28">
    <w:abstractNumId w:val="11"/>
  </w:num>
  <w:num w:numId="29">
    <w:abstractNumId w:val="30"/>
  </w:num>
  <w:num w:numId="30">
    <w:abstractNumId w:val="5"/>
  </w:num>
  <w:num w:numId="31">
    <w:abstractNumId w:val="10"/>
  </w:num>
  <w:num w:numId="32">
    <w:abstractNumId w:val="31"/>
  </w:num>
  <w:num w:numId="33">
    <w:abstractNumId w:val="26"/>
  </w:num>
  <w:num w:numId="34">
    <w:abstractNumId w:val="8"/>
  </w:num>
  <w:num w:numId="35">
    <w:abstractNumId w:val="9"/>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荣荣">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1121"/>
    <w:rsid w:val="00044635"/>
    <w:rsid w:val="00061B32"/>
    <w:rsid w:val="00073083"/>
    <w:rsid w:val="0007666C"/>
    <w:rsid w:val="00081A9F"/>
    <w:rsid w:val="00084856"/>
    <w:rsid w:val="000863A0"/>
    <w:rsid w:val="0009681F"/>
    <w:rsid w:val="000A2D03"/>
    <w:rsid w:val="000A3091"/>
    <w:rsid w:val="000A499D"/>
    <w:rsid w:val="000A6394"/>
    <w:rsid w:val="000B265B"/>
    <w:rsid w:val="000B46A2"/>
    <w:rsid w:val="000B67B8"/>
    <w:rsid w:val="000B7FED"/>
    <w:rsid w:val="000C038A"/>
    <w:rsid w:val="000C1D5A"/>
    <w:rsid w:val="000C5DCA"/>
    <w:rsid w:val="000C6598"/>
    <w:rsid w:val="000D571C"/>
    <w:rsid w:val="000F55EE"/>
    <w:rsid w:val="000F6BB6"/>
    <w:rsid w:val="00104B4A"/>
    <w:rsid w:val="001123B2"/>
    <w:rsid w:val="00120711"/>
    <w:rsid w:val="0012193C"/>
    <w:rsid w:val="00125816"/>
    <w:rsid w:val="001268DF"/>
    <w:rsid w:val="00131AC7"/>
    <w:rsid w:val="00145D43"/>
    <w:rsid w:val="00152F92"/>
    <w:rsid w:val="00156D04"/>
    <w:rsid w:val="00171B59"/>
    <w:rsid w:val="00172A27"/>
    <w:rsid w:val="0017351E"/>
    <w:rsid w:val="00176A4A"/>
    <w:rsid w:val="00185A1D"/>
    <w:rsid w:val="0018604D"/>
    <w:rsid w:val="00186772"/>
    <w:rsid w:val="00191AB8"/>
    <w:rsid w:val="00192B0E"/>
    <w:rsid w:val="00192C46"/>
    <w:rsid w:val="00193AC0"/>
    <w:rsid w:val="001959D0"/>
    <w:rsid w:val="001A08B3"/>
    <w:rsid w:val="001A22DC"/>
    <w:rsid w:val="001A231F"/>
    <w:rsid w:val="001A7534"/>
    <w:rsid w:val="001A7B60"/>
    <w:rsid w:val="001B0127"/>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0675"/>
    <w:rsid w:val="00222DCE"/>
    <w:rsid w:val="00222F7A"/>
    <w:rsid w:val="00225D45"/>
    <w:rsid w:val="00230CB6"/>
    <w:rsid w:val="002310AE"/>
    <w:rsid w:val="00231A85"/>
    <w:rsid w:val="00234939"/>
    <w:rsid w:val="00246A1E"/>
    <w:rsid w:val="00253837"/>
    <w:rsid w:val="002571D5"/>
    <w:rsid w:val="0026004D"/>
    <w:rsid w:val="002609C3"/>
    <w:rsid w:val="002640DD"/>
    <w:rsid w:val="002648DB"/>
    <w:rsid w:val="002707FF"/>
    <w:rsid w:val="00272C36"/>
    <w:rsid w:val="00273FA8"/>
    <w:rsid w:val="00275D12"/>
    <w:rsid w:val="00276C6B"/>
    <w:rsid w:val="00283084"/>
    <w:rsid w:val="00284FEB"/>
    <w:rsid w:val="002860C4"/>
    <w:rsid w:val="00292B18"/>
    <w:rsid w:val="002A0B02"/>
    <w:rsid w:val="002A63A4"/>
    <w:rsid w:val="002B4742"/>
    <w:rsid w:val="002B4C6A"/>
    <w:rsid w:val="002B5741"/>
    <w:rsid w:val="002C11FB"/>
    <w:rsid w:val="002C71CD"/>
    <w:rsid w:val="002D237E"/>
    <w:rsid w:val="002D3E89"/>
    <w:rsid w:val="002E2DE7"/>
    <w:rsid w:val="00305409"/>
    <w:rsid w:val="00311467"/>
    <w:rsid w:val="00313C23"/>
    <w:rsid w:val="00321D9A"/>
    <w:rsid w:val="00324D3A"/>
    <w:rsid w:val="0032702C"/>
    <w:rsid w:val="0033292D"/>
    <w:rsid w:val="00335C19"/>
    <w:rsid w:val="00342322"/>
    <w:rsid w:val="003438DF"/>
    <w:rsid w:val="003536D2"/>
    <w:rsid w:val="003549A3"/>
    <w:rsid w:val="00356443"/>
    <w:rsid w:val="003609EF"/>
    <w:rsid w:val="0036231A"/>
    <w:rsid w:val="003730F3"/>
    <w:rsid w:val="0037438A"/>
    <w:rsid w:val="00374DD4"/>
    <w:rsid w:val="00377A0B"/>
    <w:rsid w:val="003813AF"/>
    <w:rsid w:val="00387FAA"/>
    <w:rsid w:val="003902B6"/>
    <w:rsid w:val="00392417"/>
    <w:rsid w:val="00392CA5"/>
    <w:rsid w:val="00396774"/>
    <w:rsid w:val="003A560B"/>
    <w:rsid w:val="003A7B52"/>
    <w:rsid w:val="003B28F0"/>
    <w:rsid w:val="003B48FB"/>
    <w:rsid w:val="003B5A8C"/>
    <w:rsid w:val="003C015E"/>
    <w:rsid w:val="003C29C3"/>
    <w:rsid w:val="003C3C0F"/>
    <w:rsid w:val="003C68E6"/>
    <w:rsid w:val="003C6D8D"/>
    <w:rsid w:val="003D28FB"/>
    <w:rsid w:val="003D2CB3"/>
    <w:rsid w:val="003E1A36"/>
    <w:rsid w:val="003E44BA"/>
    <w:rsid w:val="003F0598"/>
    <w:rsid w:val="003F1E4A"/>
    <w:rsid w:val="00403DF0"/>
    <w:rsid w:val="00403F4D"/>
    <w:rsid w:val="0040696F"/>
    <w:rsid w:val="00410371"/>
    <w:rsid w:val="00415135"/>
    <w:rsid w:val="00416F6B"/>
    <w:rsid w:val="004242F1"/>
    <w:rsid w:val="00426783"/>
    <w:rsid w:val="00435BC2"/>
    <w:rsid w:val="00436612"/>
    <w:rsid w:val="0043703A"/>
    <w:rsid w:val="004409DC"/>
    <w:rsid w:val="0044540F"/>
    <w:rsid w:val="00446494"/>
    <w:rsid w:val="00450CD8"/>
    <w:rsid w:val="00455AC0"/>
    <w:rsid w:val="004579B6"/>
    <w:rsid w:val="00467711"/>
    <w:rsid w:val="004724BE"/>
    <w:rsid w:val="00473383"/>
    <w:rsid w:val="00482C10"/>
    <w:rsid w:val="0048671B"/>
    <w:rsid w:val="0049100A"/>
    <w:rsid w:val="00493597"/>
    <w:rsid w:val="00494266"/>
    <w:rsid w:val="00495582"/>
    <w:rsid w:val="004B5690"/>
    <w:rsid w:val="004B656A"/>
    <w:rsid w:val="004B7164"/>
    <w:rsid w:val="004B75B7"/>
    <w:rsid w:val="004C29FE"/>
    <w:rsid w:val="004C35B1"/>
    <w:rsid w:val="004C5227"/>
    <w:rsid w:val="004D3382"/>
    <w:rsid w:val="004D487D"/>
    <w:rsid w:val="004E45C4"/>
    <w:rsid w:val="004E513C"/>
    <w:rsid w:val="004E7E26"/>
    <w:rsid w:val="004F0882"/>
    <w:rsid w:val="004F5115"/>
    <w:rsid w:val="005029AC"/>
    <w:rsid w:val="005037B6"/>
    <w:rsid w:val="00503AF9"/>
    <w:rsid w:val="005053CC"/>
    <w:rsid w:val="00507B11"/>
    <w:rsid w:val="0051580D"/>
    <w:rsid w:val="005225C0"/>
    <w:rsid w:val="00527088"/>
    <w:rsid w:val="00527E5F"/>
    <w:rsid w:val="00533D6C"/>
    <w:rsid w:val="005432C5"/>
    <w:rsid w:val="00543421"/>
    <w:rsid w:val="00547111"/>
    <w:rsid w:val="005472A3"/>
    <w:rsid w:val="00554409"/>
    <w:rsid w:val="00556806"/>
    <w:rsid w:val="00561006"/>
    <w:rsid w:val="005633A1"/>
    <w:rsid w:val="005721A6"/>
    <w:rsid w:val="00572DAA"/>
    <w:rsid w:val="00575A7A"/>
    <w:rsid w:val="00582110"/>
    <w:rsid w:val="00582E0E"/>
    <w:rsid w:val="00592D74"/>
    <w:rsid w:val="00596BE1"/>
    <w:rsid w:val="005A0CEF"/>
    <w:rsid w:val="005B37E7"/>
    <w:rsid w:val="005C0DF4"/>
    <w:rsid w:val="005C170F"/>
    <w:rsid w:val="005C2255"/>
    <w:rsid w:val="005C241E"/>
    <w:rsid w:val="005D2B6A"/>
    <w:rsid w:val="005D5F27"/>
    <w:rsid w:val="005E2C44"/>
    <w:rsid w:val="005E6E8E"/>
    <w:rsid w:val="005F522F"/>
    <w:rsid w:val="00601E8C"/>
    <w:rsid w:val="00601FF8"/>
    <w:rsid w:val="00621188"/>
    <w:rsid w:val="006219D3"/>
    <w:rsid w:val="00622656"/>
    <w:rsid w:val="006257ED"/>
    <w:rsid w:val="006264A4"/>
    <w:rsid w:val="00627F1D"/>
    <w:rsid w:val="00632FAF"/>
    <w:rsid w:val="00633F88"/>
    <w:rsid w:val="00637D91"/>
    <w:rsid w:val="006409C0"/>
    <w:rsid w:val="00641ADE"/>
    <w:rsid w:val="0064691B"/>
    <w:rsid w:val="00664CA3"/>
    <w:rsid w:val="006666E3"/>
    <w:rsid w:val="00667577"/>
    <w:rsid w:val="00671343"/>
    <w:rsid w:val="00672E01"/>
    <w:rsid w:val="00691FC4"/>
    <w:rsid w:val="00695808"/>
    <w:rsid w:val="00696FDE"/>
    <w:rsid w:val="006A11AD"/>
    <w:rsid w:val="006A5CCD"/>
    <w:rsid w:val="006A646D"/>
    <w:rsid w:val="006A7878"/>
    <w:rsid w:val="006B02D3"/>
    <w:rsid w:val="006B46FB"/>
    <w:rsid w:val="006C51EB"/>
    <w:rsid w:val="006D6013"/>
    <w:rsid w:val="006E21FB"/>
    <w:rsid w:val="006F3C53"/>
    <w:rsid w:val="006F457A"/>
    <w:rsid w:val="00700C12"/>
    <w:rsid w:val="0070768A"/>
    <w:rsid w:val="00714D03"/>
    <w:rsid w:val="00716F3F"/>
    <w:rsid w:val="00717311"/>
    <w:rsid w:val="00724D47"/>
    <w:rsid w:val="007264E0"/>
    <w:rsid w:val="00734332"/>
    <w:rsid w:val="00742741"/>
    <w:rsid w:val="00743B10"/>
    <w:rsid w:val="0074580C"/>
    <w:rsid w:val="00746696"/>
    <w:rsid w:val="00751F8F"/>
    <w:rsid w:val="007528CD"/>
    <w:rsid w:val="007533BE"/>
    <w:rsid w:val="00764406"/>
    <w:rsid w:val="00770DF5"/>
    <w:rsid w:val="00773AB7"/>
    <w:rsid w:val="00784A40"/>
    <w:rsid w:val="00785DEA"/>
    <w:rsid w:val="00792342"/>
    <w:rsid w:val="007961D5"/>
    <w:rsid w:val="007977A8"/>
    <w:rsid w:val="007A1CFE"/>
    <w:rsid w:val="007A2D65"/>
    <w:rsid w:val="007B2423"/>
    <w:rsid w:val="007B512A"/>
    <w:rsid w:val="007B6548"/>
    <w:rsid w:val="007C2097"/>
    <w:rsid w:val="007C6C6B"/>
    <w:rsid w:val="007C6FFE"/>
    <w:rsid w:val="007D3AA5"/>
    <w:rsid w:val="007D6A07"/>
    <w:rsid w:val="007E5B15"/>
    <w:rsid w:val="007F6497"/>
    <w:rsid w:val="007F7259"/>
    <w:rsid w:val="007F737C"/>
    <w:rsid w:val="00801B7D"/>
    <w:rsid w:val="00801F11"/>
    <w:rsid w:val="008040A8"/>
    <w:rsid w:val="00807D34"/>
    <w:rsid w:val="00812852"/>
    <w:rsid w:val="008145CC"/>
    <w:rsid w:val="00814724"/>
    <w:rsid w:val="00817D78"/>
    <w:rsid w:val="00820922"/>
    <w:rsid w:val="00822AC8"/>
    <w:rsid w:val="008247D0"/>
    <w:rsid w:val="00827393"/>
    <w:rsid w:val="008279FA"/>
    <w:rsid w:val="00847099"/>
    <w:rsid w:val="00852632"/>
    <w:rsid w:val="008626E7"/>
    <w:rsid w:val="0086295A"/>
    <w:rsid w:val="00862EC5"/>
    <w:rsid w:val="00864515"/>
    <w:rsid w:val="00866207"/>
    <w:rsid w:val="00870EE7"/>
    <w:rsid w:val="008743D5"/>
    <w:rsid w:val="008753B8"/>
    <w:rsid w:val="0087602A"/>
    <w:rsid w:val="00882C03"/>
    <w:rsid w:val="008863B9"/>
    <w:rsid w:val="008866D3"/>
    <w:rsid w:val="008A45A6"/>
    <w:rsid w:val="008A6C0C"/>
    <w:rsid w:val="008B0073"/>
    <w:rsid w:val="008B7B1D"/>
    <w:rsid w:val="008C0E5A"/>
    <w:rsid w:val="008C21A3"/>
    <w:rsid w:val="008C6566"/>
    <w:rsid w:val="008C7695"/>
    <w:rsid w:val="008D0C54"/>
    <w:rsid w:val="008E29A1"/>
    <w:rsid w:val="008E53F7"/>
    <w:rsid w:val="008E7CAD"/>
    <w:rsid w:val="008F4664"/>
    <w:rsid w:val="008F686C"/>
    <w:rsid w:val="009025D4"/>
    <w:rsid w:val="00902E32"/>
    <w:rsid w:val="0090561B"/>
    <w:rsid w:val="00905D3F"/>
    <w:rsid w:val="00907DAF"/>
    <w:rsid w:val="00910092"/>
    <w:rsid w:val="00912DAF"/>
    <w:rsid w:val="00913AF5"/>
    <w:rsid w:val="009148DE"/>
    <w:rsid w:val="009213DD"/>
    <w:rsid w:val="009268F8"/>
    <w:rsid w:val="0093073F"/>
    <w:rsid w:val="00931064"/>
    <w:rsid w:val="00941E30"/>
    <w:rsid w:val="00956196"/>
    <w:rsid w:val="00957CF5"/>
    <w:rsid w:val="00962F7C"/>
    <w:rsid w:val="00967DB7"/>
    <w:rsid w:val="00971012"/>
    <w:rsid w:val="009736F5"/>
    <w:rsid w:val="009777D9"/>
    <w:rsid w:val="0098078E"/>
    <w:rsid w:val="00991B88"/>
    <w:rsid w:val="009A5753"/>
    <w:rsid w:val="009A579D"/>
    <w:rsid w:val="009B05F3"/>
    <w:rsid w:val="009B57C3"/>
    <w:rsid w:val="009B706C"/>
    <w:rsid w:val="009B724F"/>
    <w:rsid w:val="009B77E1"/>
    <w:rsid w:val="009C1A4E"/>
    <w:rsid w:val="009C6850"/>
    <w:rsid w:val="009C7198"/>
    <w:rsid w:val="009D1379"/>
    <w:rsid w:val="009D247D"/>
    <w:rsid w:val="009E3297"/>
    <w:rsid w:val="009E7B34"/>
    <w:rsid w:val="009F0554"/>
    <w:rsid w:val="009F0EFC"/>
    <w:rsid w:val="009F57D1"/>
    <w:rsid w:val="009F5FC1"/>
    <w:rsid w:val="009F65D6"/>
    <w:rsid w:val="009F734F"/>
    <w:rsid w:val="009F7CA1"/>
    <w:rsid w:val="00A03D15"/>
    <w:rsid w:val="00A1420D"/>
    <w:rsid w:val="00A20C03"/>
    <w:rsid w:val="00A237F8"/>
    <w:rsid w:val="00A246B6"/>
    <w:rsid w:val="00A264AE"/>
    <w:rsid w:val="00A47E70"/>
    <w:rsid w:val="00A50CF0"/>
    <w:rsid w:val="00A54656"/>
    <w:rsid w:val="00A6263C"/>
    <w:rsid w:val="00A648D0"/>
    <w:rsid w:val="00A65649"/>
    <w:rsid w:val="00A71379"/>
    <w:rsid w:val="00A71D47"/>
    <w:rsid w:val="00A7671C"/>
    <w:rsid w:val="00A84DC4"/>
    <w:rsid w:val="00A94AE3"/>
    <w:rsid w:val="00A964D9"/>
    <w:rsid w:val="00AA1CFF"/>
    <w:rsid w:val="00AA2CBC"/>
    <w:rsid w:val="00AB05AF"/>
    <w:rsid w:val="00AB2539"/>
    <w:rsid w:val="00AB7CD6"/>
    <w:rsid w:val="00AC5820"/>
    <w:rsid w:val="00AD1090"/>
    <w:rsid w:val="00AD1BAB"/>
    <w:rsid w:val="00AD1CD8"/>
    <w:rsid w:val="00AE5884"/>
    <w:rsid w:val="00AE6B21"/>
    <w:rsid w:val="00AE74CB"/>
    <w:rsid w:val="00AF15AB"/>
    <w:rsid w:val="00AF684B"/>
    <w:rsid w:val="00AF710D"/>
    <w:rsid w:val="00B05353"/>
    <w:rsid w:val="00B16718"/>
    <w:rsid w:val="00B175DB"/>
    <w:rsid w:val="00B21B51"/>
    <w:rsid w:val="00B2372D"/>
    <w:rsid w:val="00B258BB"/>
    <w:rsid w:val="00B26855"/>
    <w:rsid w:val="00B276D0"/>
    <w:rsid w:val="00B3299A"/>
    <w:rsid w:val="00B34828"/>
    <w:rsid w:val="00B41AF0"/>
    <w:rsid w:val="00B45228"/>
    <w:rsid w:val="00B459C4"/>
    <w:rsid w:val="00B45F57"/>
    <w:rsid w:val="00B505C7"/>
    <w:rsid w:val="00B529A2"/>
    <w:rsid w:val="00B5507D"/>
    <w:rsid w:val="00B55AE6"/>
    <w:rsid w:val="00B61C1D"/>
    <w:rsid w:val="00B6427A"/>
    <w:rsid w:val="00B67525"/>
    <w:rsid w:val="00B67B97"/>
    <w:rsid w:val="00B75326"/>
    <w:rsid w:val="00B94EE7"/>
    <w:rsid w:val="00B968C8"/>
    <w:rsid w:val="00BA3EC5"/>
    <w:rsid w:val="00BA51D9"/>
    <w:rsid w:val="00BA6EF2"/>
    <w:rsid w:val="00BB3A1A"/>
    <w:rsid w:val="00BB3FA3"/>
    <w:rsid w:val="00BB5DFC"/>
    <w:rsid w:val="00BC4A40"/>
    <w:rsid w:val="00BC5707"/>
    <w:rsid w:val="00BD279D"/>
    <w:rsid w:val="00BD6BB8"/>
    <w:rsid w:val="00BF26A2"/>
    <w:rsid w:val="00BF4E4B"/>
    <w:rsid w:val="00C02EA8"/>
    <w:rsid w:val="00C06D51"/>
    <w:rsid w:val="00C13FB5"/>
    <w:rsid w:val="00C1579F"/>
    <w:rsid w:val="00C175F5"/>
    <w:rsid w:val="00C21CCF"/>
    <w:rsid w:val="00C21EED"/>
    <w:rsid w:val="00C2354C"/>
    <w:rsid w:val="00C26ECD"/>
    <w:rsid w:val="00C27032"/>
    <w:rsid w:val="00C323CA"/>
    <w:rsid w:val="00C43118"/>
    <w:rsid w:val="00C43637"/>
    <w:rsid w:val="00C535A1"/>
    <w:rsid w:val="00C60F0A"/>
    <w:rsid w:val="00C62999"/>
    <w:rsid w:val="00C66BA2"/>
    <w:rsid w:val="00C76196"/>
    <w:rsid w:val="00C77775"/>
    <w:rsid w:val="00C824BD"/>
    <w:rsid w:val="00C87610"/>
    <w:rsid w:val="00C90C94"/>
    <w:rsid w:val="00C91F7E"/>
    <w:rsid w:val="00C95985"/>
    <w:rsid w:val="00CA22FE"/>
    <w:rsid w:val="00CA2AFD"/>
    <w:rsid w:val="00CB5AB4"/>
    <w:rsid w:val="00CB5BA3"/>
    <w:rsid w:val="00CB6900"/>
    <w:rsid w:val="00CC080F"/>
    <w:rsid w:val="00CC33B2"/>
    <w:rsid w:val="00CC5026"/>
    <w:rsid w:val="00CC68D0"/>
    <w:rsid w:val="00CD1907"/>
    <w:rsid w:val="00CD3B7A"/>
    <w:rsid w:val="00CE1E37"/>
    <w:rsid w:val="00D03E08"/>
    <w:rsid w:val="00D03F9A"/>
    <w:rsid w:val="00D06D51"/>
    <w:rsid w:val="00D113F4"/>
    <w:rsid w:val="00D17F59"/>
    <w:rsid w:val="00D24991"/>
    <w:rsid w:val="00D2661A"/>
    <w:rsid w:val="00D36330"/>
    <w:rsid w:val="00D45E56"/>
    <w:rsid w:val="00D50255"/>
    <w:rsid w:val="00D53E9A"/>
    <w:rsid w:val="00D5509B"/>
    <w:rsid w:val="00D6005F"/>
    <w:rsid w:val="00D60DFC"/>
    <w:rsid w:val="00D645A2"/>
    <w:rsid w:val="00D66520"/>
    <w:rsid w:val="00D8348B"/>
    <w:rsid w:val="00D841CA"/>
    <w:rsid w:val="00D87C40"/>
    <w:rsid w:val="00DA4347"/>
    <w:rsid w:val="00DB02B7"/>
    <w:rsid w:val="00DB32F2"/>
    <w:rsid w:val="00DC0E94"/>
    <w:rsid w:val="00DC3770"/>
    <w:rsid w:val="00DD0638"/>
    <w:rsid w:val="00DD1CFA"/>
    <w:rsid w:val="00DE34CF"/>
    <w:rsid w:val="00DF1A33"/>
    <w:rsid w:val="00DF5D7F"/>
    <w:rsid w:val="00E0090B"/>
    <w:rsid w:val="00E016EC"/>
    <w:rsid w:val="00E044CE"/>
    <w:rsid w:val="00E06324"/>
    <w:rsid w:val="00E10970"/>
    <w:rsid w:val="00E13F3D"/>
    <w:rsid w:val="00E15591"/>
    <w:rsid w:val="00E15CD0"/>
    <w:rsid w:val="00E20A90"/>
    <w:rsid w:val="00E20E49"/>
    <w:rsid w:val="00E343AC"/>
    <w:rsid w:val="00E34898"/>
    <w:rsid w:val="00E36733"/>
    <w:rsid w:val="00E4725F"/>
    <w:rsid w:val="00E54297"/>
    <w:rsid w:val="00E55CB6"/>
    <w:rsid w:val="00E654B4"/>
    <w:rsid w:val="00E66AB7"/>
    <w:rsid w:val="00E74CBE"/>
    <w:rsid w:val="00E74D26"/>
    <w:rsid w:val="00E76BDC"/>
    <w:rsid w:val="00E82CD0"/>
    <w:rsid w:val="00E87141"/>
    <w:rsid w:val="00E93315"/>
    <w:rsid w:val="00E94E81"/>
    <w:rsid w:val="00EA17F9"/>
    <w:rsid w:val="00EA7044"/>
    <w:rsid w:val="00EA70A1"/>
    <w:rsid w:val="00EB09B7"/>
    <w:rsid w:val="00EB3002"/>
    <w:rsid w:val="00EB4195"/>
    <w:rsid w:val="00EC5A9E"/>
    <w:rsid w:val="00ED5C11"/>
    <w:rsid w:val="00EE57A8"/>
    <w:rsid w:val="00EE7D7C"/>
    <w:rsid w:val="00EF1DA2"/>
    <w:rsid w:val="00EF507B"/>
    <w:rsid w:val="00EF5E13"/>
    <w:rsid w:val="00EF6B7B"/>
    <w:rsid w:val="00F01969"/>
    <w:rsid w:val="00F0302A"/>
    <w:rsid w:val="00F049A7"/>
    <w:rsid w:val="00F04C49"/>
    <w:rsid w:val="00F13181"/>
    <w:rsid w:val="00F1475A"/>
    <w:rsid w:val="00F25569"/>
    <w:rsid w:val="00F25D98"/>
    <w:rsid w:val="00F26DEF"/>
    <w:rsid w:val="00F300FB"/>
    <w:rsid w:val="00F33AC6"/>
    <w:rsid w:val="00F37D6F"/>
    <w:rsid w:val="00F45650"/>
    <w:rsid w:val="00F50B8A"/>
    <w:rsid w:val="00F52361"/>
    <w:rsid w:val="00F56155"/>
    <w:rsid w:val="00F56AD4"/>
    <w:rsid w:val="00F57C1B"/>
    <w:rsid w:val="00F61CC7"/>
    <w:rsid w:val="00F66211"/>
    <w:rsid w:val="00F73ACD"/>
    <w:rsid w:val="00F83EEB"/>
    <w:rsid w:val="00F84E0F"/>
    <w:rsid w:val="00F8534E"/>
    <w:rsid w:val="00FA10C8"/>
    <w:rsid w:val="00FA1FDE"/>
    <w:rsid w:val="00FA3268"/>
    <w:rsid w:val="00FA5EE8"/>
    <w:rsid w:val="00FA6700"/>
    <w:rsid w:val="00FB6386"/>
    <w:rsid w:val="00FD4CF5"/>
    <w:rsid w:val="00FF613C"/>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EC925"/>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0">
    <w:name w:val="heading 5"/>
    <w:aliases w:val="h5,Heading5,H5"/>
    <w:basedOn w:val="4"/>
    <w:next w:val="a0"/>
    <w:link w:val="51"/>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aliases w:val="Observation TOC2"/>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aliases w:val="lb2"/>
    <w:basedOn w:val="a7"/>
    <w:qFormat/>
    <w:pPr>
      <w:ind w:left="851"/>
    </w:pPr>
  </w:style>
  <w:style w:type="paragraph" w:styleId="a7">
    <w:name w:val="List Bullet"/>
    <w:basedOn w:val="a4"/>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qFormat/>
    <w:pPr>
      <w:widowControl w:val="0"/>
      <w:spacing w:after="0"/>
      <w:ind w:firstLine="420"/>
      <w:jc w:val="both"/>
    </w:pPr>
    <w:rPr>
      <w:kern w:val="2"/>
      <w:sz w:val="21"/>
      <w:lang w:val="en-US"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1"/>
    <w:qFormat/>
    <w:pPr>
      <w:keepLines/>
      <w:spacing w:after="0"/>
      <w:ind w:left="454" w:hanging="454"/>
    </w:pPr>
    <w:rPr>
      <w:sz w:val="16"/>
    </w:rPr>
  </w:style>
  <w:style w:type="paragraph" w:styleId="53">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aliases w:val="Heading 31"/>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rPr>
      <w:rFonts w:ascii="Arial" w:hAnsi="Arial"/>
      <w:sz w:val="36"/>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aliases w:val="no break Char Car Char,H3 Char Car Char,h3 Char Car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51">
    <w:name w:val="标题 5 字符"/>
    <w:aliases w:val="h5 字符,Heading5 字符,H5 字符"/>
    <w:link w:val="50"/>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aliases w:val="Table Heading 字符"/>
    <w:link w:val="8"/>
    <w:uiPriority w:val="9"/>
    <w:qFormat/>
    <w:rPr>
      <w:rFonts w:ascii="Arial" w:hAnsi="Arial"/>
      <w:sz w:val="36"/>
      <w:lang w:val="en-GB" w:eastAsia="en-US"/>
    </w:rPr>
  </w:style>
  <w:style w:type="character" w:customStyle="1" w:styleId="90">
    <w:name w:val="标题 9 字符"/>
    <w:aliases w:val="Figure Heading 字符,FH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aliases w:val="Heading 31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aliases w:val="fc Char,Figure Caption Char"/>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aliases w:val="lbl"/>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D87C40"/>
    <w:rPr>
      <w:rFonts w:ascii="Calibri" w:eastAsia="Calibri" w:hAnsi="Calibri"/>
      <w:sz w:val="22"/>
      <w:szCs w:val="22"/>
      <w:lang w:eastAsia="en-US"/>
    </w:rPr>
  </w:style>
  <w:style w:type="character" w:customStyle="1" w:styleId="afffa">
    <w:name w:val="列表段落 字符"/>
    <w:aliases w:val="- Bullets 字符,목록 단락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fff9"/>
    <w:uiPriority w:val="34"/>
    <w:qFormat/>
    <w:rsid w:val="00D87C40"/>
    <w:rPr>
      <w:rFonts w:eastAsia="t"/>
      <w:szCs w:val="22"/>
    </w:rPr>
  </w:style>
  <w:style w:type="paragraph" w:styleId="TOC">
    <w:name w:val="TOC Heading"/>
    <w:basedOn w:val="1"/>
    <w:next w:val="a0"/>
    <w:uiPriority w:val="39"/>
    <w:unhideWhenUsed/>
    <w:qFormat/>
    <w:rsid w:val="00D87C40"/>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styleId="z-">
    <w:name w:val="HTML Top of Form"/>
    <w:basedOn w:val="a0"/>
    <w:next w:val="a0"/>
    <w:link w:val="z-0"/>
    <w:hidden/>
    <w:uiPriority w:val="99"/>
    <w:unhideWhenUsed/>
    <w:rsid w:val="00D87C40"/>
    <w:pPr>
      <w:pBdr>
        <w:bottom w:val="single" w:sz="6" w:space="1" w:color="auto"/>
      </w:pBdr>
      <w:spacing w:after="0" w:line="240" w:lineRule="auto"/>
      <w:jc w:val="center"/>
    </w:pPr>
    <w:rPr>
      <w:rFonts w:ascii="Arial" w:hAnsi="Arial"/>
      <w:vanish/>
      <w:sz w:val="16"/>
      <w:szCs w:val="16"/>
      <w:lang w:val="en-US" w:eastAsia="zh-CN"/>
    </w:rPr>
  </w:style>
  <w:style w:type="character" w:customStyle="1" w:styleId="z-0">
    <w:name w:val="z-窗体顶端 字符"/>
    <w:basedOn w:val="a1"/>
    <w:link w:val="z-"/>
    <w:uiPriority w:val="99"/>
    <w:rsid w:val="00D87C40"/>
    <w:rPr>
      <w:rFonts w:ascii="Arial" w:eastAsiaTheme="minorEastAsia" w:hAnsi="Arial"/>
      <w:vanish/>
      <w:sz w:val="16"/>
      <w:szCs w:val="16"/>
    </w:rPr>
  </w:style>
  <w:style w:type="paragraph" w:styleId="z-1">
    <w:name w:val="HTML Bottom of Form"/>
    <w:basedOn w:val="a0"/>
    <w:next w:val="a0"/>
    <w:link w:val="z-2"/>
    <w:hidden/>
    <w:uiPriority w:val="99"/>
    <w:unhideWhenUsed/>
    <w:rsid w:val="00D87C40"/>
    <w:pPr>
      <w:pBdr>
        <w:top w:val="single" w:sz="6" w:space="1" w:color="auto"/>
      </w:pBdr>
      <w:spacing w:after="0" w:line="240" w:lineRule="auto"/>
      <w:jc w:val="center"/>
    </w:pPr>
    <w:rPr>
      <w:rFonts w:ascii="Arial" w:hAnsi="Arial"/>
      <w:vanish/>
      <w:sz w:val="16"/>
      <w:szCs w:val="16"/>
      <w:lang w:val="en-US" w:eastAsia="zh-CN"/>
    </w:rPr>
  </w:style>
  <w:style w:type="character" w:customStyle="1" w:styleId="z-2">
    <w:name w:val="z-窗体底端 字符"/>
    <w:basedOn w:val="a1"/>
    <w:link w:val="z-1"/>
    <w:uiPriority w:val="99"/>
    <w:rsid w:val="00D87C40"/>
    <w:rPr>
      <w:rFonts w:ascii="Arial" w:eastAsiaTheme="minorEastAsia" w:hAnsi="Arial"/>
      <w:vanish/>
      <w:sz w:val="16"/>
      <w:szCs w:val="16"/>
    </w:rPr>
  </w:style>
  <w:style w:type="paragraph" w:styleId="afffd">
    <w:name w:val="No Spacing"/>
    <w:uiPriority w:val="1"/>
    <w:qFormat/>
    <w:rsid w:val="00D87C40"/>
    <w:rPr>
      <w:rFonts w:ascii="Calibri" w:hAnsi="Calibri"/>
      <w:sz w:val="22"/>
      <w:szCs w:val="22"/>
    </w:rPr>
  </w:style>
  <w:style w:type="character" w:customStyle="1" w:styleId="B4Char">
    <w:name w:val="B4 Char"/>
    <w:link w:val="B4"/>
    <w:qFormat/>
    <w:rsid w:val="00D87C40"/>
    <w:rPr>
      <w:rFonts w:eastAsiaTheme="minorEastAsia"/>
      <w:lang w:val="en-GB" w:eastAsia="en-US"/>
    </w:rPr>
  </w:style>
  <w:style w:type="table" w:customStyle="1" w:styleId="TableGrid1">
    <w:name w:val="Table Grid1"/>
    <w:basedOn w:val="a2"/>
    <w:next w:val="aff8"/>
    <w:uiPriority w:val="59"/>
    <w:rsid w:val="00D87C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87C40"/>
    <w:pPr>
      <w:numPr>
        <w:numId w:val="25"/>
      </w:numPr>
      <w:overflowPunct w:val="0"/>
      <w:autoSpaceDE w:val="0"/>
      <w:autoSpaceDN w:val="0"/>
      <w:adjustRightInd w:val="0"/>
      <w:spacing w:before="60" w:after="60" w:line="240" w:lineRule="auto"/>
      <w:jc w:val="both"/>
      <w:textAlignment w:val="baseline"/>
    </w:pPr>
    <w:rPr>
      <w:rFonts w:eastAsia="宋体"/>
      <w:sz w:val="22"/>
      <w:lang w:val="en-US" w:eastAsia="zh-CN"/>
    </w:rPr>
  </w:style>
  <w:style w:type="character" w:customStyle="1" w:styleId="3GPPAgreementsChar">
    <w:name w:val="3GPP Agreements Char"/>
    <w:link w:val="3GPPAgreements"/>
    <w:rsid w:val="00D87C40"/>
    <w:rPr>
      <w:sz w:val="22"/>
    </w:rPr>
  </w:style>
  <w:style w:type="paragraph" w:customStyle="1" w:styleId="Style1">
    <w:name w:val="Style1"/>
    <w:basedOn w:val="a0"/>
    <w:link w:val="Style1Char"/>
    <w:qFormat/>
    <w:rsid w:val="00D87C4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87C40"/>
  </w:style>
  <w:style w:type="character" w:customStyle="1" w:styleId="fontstyle01">
    <w:name w:val="fontstyle01"/>
    <w:basedOn w:val="a1"/>
    <w:qFormat/>
    <w:rsid w:val="00D87C40"/>
    <w:rPr>
      <w:rFonts w:ascii="Times New Roman" w:hAnsi="Times New Roman" w:cs="Times New Roman" w:hint="default"/>
      <w:b w:val="0"/>
      <w:bCs w:val="0"/>
      <w:i/>
      <w:iCs/>
      <w:color w:val="000000"/>
      <w:sz w:val="20"/>
      <w:szCs w:val="20"/>
    </w:rPr>
  </w:style>
  <w:style w:type="paragraph" w:customStyle="1" w:styleId="xmsonormal">
    <w:name w:val="x_msonormal"/>
    <w:basedOn w:val="a0"/>
    <w:rsid w:val="00D87C40"/>
    <w:pPr>
      <w:spacing w:after="0" w:line="240" w:lineRule="auto"/>
    </w:pPr>
    <w:rPr>
      <w:rFonts w:ascii="Calibri" w:eastAsiaTheme="minorHAnsi" w:hAnsi="Calibri" w:cs="Calibri"/>
      <w:sz w:val="22"/>
      <w:szCs w:val="22"/>
      <w:lang w:val="en-US"/>
    </w:rPr>
  </w:style>
  <w:style w:type="paragraph" w:customStyle="1" w:styleId="LGTdoc">
    <w:name w:val="LGTdoc_본문"/>
    <w:basedOn w:val="a0"/>
    <w:link w:val="LGTdocChar"/>
    <w:qFormat/>
    <w:rsid w:val="00D87C4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87C40"/>
    <w:rPr>
      <w:rFonts w:eastAsia="Batang"/>
      <w:kern w:val="2"/>
      <w:sz w:val="22"/>
      <w:szCs w:val="24"/>
      <w:lang w:eastAsia="x-none"/>
    </w:rPr>
  </w:style>
  <w:style w:type="paragraph" w:customStyle="1" w:styleId="0Maintext">
    <w:name w:val="0 Main text"/>
    <w:basedOn w:val="maintext"/>
    <w:link w:val="0MaintextChar"/>
    <w:rsid w:val="00D87C4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87C40"/>
    <w:rPr>
      <w:rFonts w:ascii="Times New Roman" w:eastAsia="Malgun Gothic" w:hAnsi="Times New Roman" w:cs="Batang"/>
      <w:lang w:val="en-GB" w:eastAsia="en-US"/>
    </w:rPr>
  </w:style>
  <w:style w:type="paragraph" w:customStyle="1" w:styleId="LGTdoc1">
    <w:name w:val="LGTdoc_제목1"/>
    <w:basedOn w:val="a0"/>
    <w:rsid w:val="00D87C40"/>
    <w:pPr>
      <w:adjustRightInd w:val="0"/>
      <w:snapToGrid w:val="0"/>
      <w:spacing w:beforeLines="50" w:before="120" w:after="100" w:afterAutospacing="1" w:line="240" w:lineRule="auto"/>
      <w:jc w:val="both"/>
    </w:pPr>
    <w:rPr>
      <w:rFonts w:eastAsia="Batang"/>
      <w:b/>
      <w:snapToGrid w:val="0"/>
      <w:sz w:val="28"/>
      <w:lang w:eastAsia="ko-KR"/>
    </w:rPr>
  </w:style>
  <w:style w:type="paragraph" w:customStyle="1" w:styleId="b20">
    <w:name w:val="b20"/>
    <w:basedOn w:val="a0"/>
    <w:uiPriority w:val="99"/>
    <w:rsid w:val="00D87C40"/>
    <w:pPr>
      <w:spacing w:after="0" w:line="240" w:lineRule="auto"/>
    </w:pPr>
    <w:rPr>
      <w:rFonts w:ascii="Calibri" w:eastAsiaTheme="minorHAnsi" w:hAnsi="Calibri" w:cs="Calibri"/>
      <w:sz w:val="22"/>
      <w:szCs w:val="22"/>
      <w:lang w:val="en-US"/>
    </w:rPr>
  </w:style>
  <w:style w:type="character" w:customStyle="1" w:styleId="B5Char">
    <w:name w:val="B5 Char"/>
    <w:link w:val="B5"/>
    <w:qFormat/>
    <w:rsid w:val="00D87C40"/>
    <w:rPr>
      <w:rFonts w:eastAsiaTheme="minorEastAsia"/>
      <w:lang w:val="en-GB" w:eastAsia="en-US"/>
    </w:rPr>
  </w:style>
  <w:style w:type="numbering" w:customStyle="1" w:styleId="NoList1">
    <w:name w:val="No List1"/>
    <w:next w:val="a3"/>
    <w:uiPriority w:val="99"/>
    <w:semiHidden/>
    <w:unhideWhenUsed/>
    <w:rsid w:val="00D87C40"/>
  </w:style>
  <w:style w:type="numbering" w:customStyle="1" w:styleId="NoList11">
    <w:name w:val="No List11"/>
    <w:next w:val="a3"/>
    <w:uiPriority w:val="99"/>
    <w:semiHidden/>
    <w:unhideWhenUsed/>
    <w:rsid w:val="00D87C40"/>
  </w:style>
  <w:style w:type="paragraph" w:customStyle="1" w:styleId="410">
    <w:name w:val="标题41"/>
    <w:basedOn w:val="a0"/>
    <w:next w:val="a8"/>
    <w:rsid w:val="00D87C40"/>
    <w:pPr>
      <w:widowControl w:val="0"/>
      <w:spacing w:after="0" w:line="240" w:lineRule="auto"/>
      <w:ind w:firstLine="420"/>
      <w:jc w:val="both"/>
    </w:pPr>
    <w:rPr>
      <w:rFonts w:eastAsia="Times New Roman"/>
      <w:kern w:val="2"/>
      <w:sz w:val="21"/>
      <w:lang w:val="en-US" w:eastAsia="zh-CN"/>
    </w:rPr>
  </w:style>
  <w:style w:type="paragraph" w:customStyle="1" w:styleId="BodyTextIndent1">
    <w:name w:val="Body Text Indent1"/>
    <w:basedOn w:val="a0"/>
    <w:next w:val="af1"/>
    <w:uiPriority w:val="99"/>
    <w:unhideWhenUsed/>
    <w:rsid w:val="00D87C4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D87C40"/>
    <w:pPr>
      <w:numPr>
        <w:ilvl w:val="1"/>
      </w:numPr>
      <w:snapToGrid w:val="0"/>
      <w:spacing w:after="0" w:line="240" w:lineRule="auto"/>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D87C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87C40"/>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D87C40"/>
    <w:rPr>
      <w:rFonts w:ascii="Times New Roman" w:hAnsi="Times New Roman"/>
      <w:lang w:val="en-GB" w:eastAsia="en-US"/>
    </w:rPr>
  </w:style>
  <w:style w:type="paragraph" w:customStyle="1" w:styleId="TableofFigures1">
    <w:name w:val="Table of Figures1"/>
    <w:basedOn w:val="a0"/>
    <w:next w:val="a0"/>
    <w:rsid w:val="00D87C40"/>
    <w:pPr>
      <w:spacing w:after="160"/>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D87C40"/>
  </w:style>
  <w:style w:type="numbering" w:customStyle="1" w:styleId="NoList111">
    <w:name w:val="No List111"/>
    <w:next w:val="a3"/>
    <w:uiPriority w:val="99"/>
    <w:semiHidden/>
    <w:unhideWhenUsed/>
    <w:rsid w:val="00D87C40"/>
  </w:style>
  <w:style w:type="numbering" w:customStyle="1" w:styleId="110">
    <w:name w:val="无列表11"/>
    <w:next w:val="a3"/>
    <w:uiPriority w:val="99"/>
    <w:semiHidden/>
    <w:unhideWhenUsed/>
    <w:rsid w:val="00D87C40"/>
  </w:style>
  <w:style w:type="character" w:customStyle="1" w:styleId="SubtitleChar1">
    <w:name w:val="Subtitle Char1"/>
    <w:basedOn w:val="a1"/>
    <w:rsid w:val="00D87C4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D87C40"/>
    <w:pPr>
      <w:kinsoku w:val="0"/>
      <w:overflowPunct w:val="0"/>
      <w:adjustRightInd w:val="0"/>
      <w:spacing w:after="60"/>
      <w:textAlignment w:val="baseline"/>
    </w:pPr>
    <w:rPr>
      <w:rFonts w:eastAsia="Gulim"/>
      <w:snapToGrid w:val="0"/>
      <w:szCs w:val="22"/>
      <w:lang w:eastAsia="ko-KR"/>
    </w:rPr>
  </w:style>
  <w:style w:type="character" w:customStyle="1" w:styleId="afffe">
    <w:name w:val="リスト段落 (文字)"/>
    <w:link w:val="ListParagraph1"/>
    <w:uiPriority w:val="34"/>
    <w:qFormat/>
    <w:rsid w:val="00D87C40"/>
    <w:rPr>
      <w:rFonts w:eastAsia="Gulim"/>
      <w:snapToGrid w:val="0"/>
      <w:szCs w:val="22"/>
      <w:lang w:val="en-GB" w:eastAsia="ko-KR"/>
    </w:rPr>
  </w:style>
  <w:style w:type="character" w:customStyle="1" w:styleId="TANChar">
    <w:name w:val="TAN Char"/>
    <w:link w:val="TAN"/>
    <w:qFormat/>
    <w:locked/>
    <w:rsid w:val="00AF710D"/>
    <w:rPr>
      <w:rFonts w:ascii="Arial" w:eastAsiaTheme="minorEastAsia" w:hAnsi="Arial"/>
      <w:sz w:val="18"/>
      <w:lang w:val="en-GB" w:eastAsia="en-US"/>
    </w:rPr>
  </w:style>
  <w:style w:type="paragraph" w:styleId="5">
    <w:name w:val="List Number 5"/>
    <w:basedOn w:val="a0"/>
    <w:qFormat/>
    <w:rsid w:val="001123B2"/>
    <w:pPr>
      <w:numPr>
        <w:numId w:val="36"/>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864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image" Target="media/image15.wmf"/><Relationship Id="rId50"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14.w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oleObject" Target="embeddings/oleObject1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8.bin"/><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image" Target="media/image3.wmf"/><Relationship Id="rId41" Type="http://schemas.openxmlformats.org/officeDocument/2006/relationships/image" Target="media/image12.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D50F8-A369-41B3-946C-E2A7F17FCDB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0AB0C85-5C2E-4E59-A230-39E0C85C823D}">
  <ds:schemaRefs>
    <ds:schemaRef ds:uri="http://schemas.microsoft.com/sharepoint/v3/contenttype/forms"/>
  </ds:schemaRefs>
</ds:datastoreItem>
</file>

<file path=customXml/itemProps3.xml><?xml version="1.0" encoding="utf-8"?>
<ds:datastoreItem xmlns:ds="http://schemas.openxmlformats.org/officeDocument/2006/customXml" ds:itemID="{06B8673C-B2FB-453A-BBFC-3CB77DF3E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F55BC-BCFD-46A0-A1A9-FFAF3730F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3057</Words>
  <Characters>17426</Characters>
  <Application>Microsoft Office Word</Application>
  <DocSecurity>0</DocSecurity>
  <Lines>145</Lines>
  <Paragraphs>40</Paragraphs>
  <ScaleCrop>false</ScaleCrop>
  <Company>3GPP Support Team</Company>
  <LinksUpToDate>false</LinksUpToDate>
  <CharactersWithSpaces>20443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dc:creator>
  <cp:lastModifiedBy>Rongrong Sun</cp:lastModifiedBy>
  <cp:revision>3</cp:revision>
  <cp:lastPrinted>2411-12-31T15:59:00Z</cp:lastPrinted>
  <dcterms:created xsi:type="dcterms:W3CDTF">2024-08-09T09:34:00Z</dcterms:created>
  <dcterms:modified xsi:type="dcterms:W3CDTF">2024-08-09T10:35:00Z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ContentTypeId">
    <vt:lpwstr>0x01010057CC4845EE989D469C4AF99498678D58</vt:lpwstr>
  </property>
</Properties>
</file>